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9F66D1" w14:textId="41EBCFAD" w:rsidR="009D210C" w:rsidRDefault="00235FCD" w:rsidP="00235FCD">
      <w:pPr>
        <w:jc w:val="center"/>
        <w:rPr>
          <w:rFonts w:ascii="仿宋" w:eastAsia="仿宋" w:hAnsi="仿宋"/>
          <w:b/>
          <w:sz w:val="32"/>
          <w:szCs w:val="32"/>
        </w:rPr>
      </w:pPr>
      <w:r w:rsidRPr="00235FCD">
        <w:rPr>
          <w:rFonts w:ascii="仿宋" w:eastAsia="仿宋" w:hAnsi="仿宋" w:hint="eastAsia"/>
          <w:b/>
          <w:sz w:val="32"/>
          <w:szCs w:val="32"/>
        </w:rPr>
        <w:t>余姚市东盛消防设备有限公司年产10万套消防软管部分搬迁项目</w:t>
      </w:r>
      <w:r w:rsidR="00D4479F">
        <w:rPr>
          <w:rFonts w:ascii="仿宋" w:eastAsia="仿宋" w:hAnsi="仿宋" w:hint="eastAsia"/>
          <w:b/>
          <w:sz w:val="32"/>
          <w:szCs w:val="32"/>
        </w:rPr>
        <w:t>竣工环境保护验收意见</w:t>
      </w:r>
    </w:p>
    <w:p w14:paraId="2061C9B7" w14:textId="6DA5018C" w:rsidR="009D210C" w:rsidRPr="009252D3" w:rsidRDefault="00434424" w:rsidP="009252D3">
      <w:pPr>
        <w:spacing w:line="360" w:lineRule="auto"/>
        <w:ind w:firstLineChars="200" w:firstLine="480"/>
        <w:rPr>
          <w:rFonts w:ascii="Times New Roman" w:eastAsia="仿宋" w:hAnsi="Times New Roman" w:cs="Times New Roman"/>
          <w:sz w:val="24"/>
          <w:szCs w:val="24"/>
        </w:rPr>
      </w:pPr>
      <w:bookmarkStart w:id="0" w:name="_Hlk508891855"/>
      <w:r w:rsidRPr="00434424">
        <w:rPr>
          <w:rFonts w:ascii="Times New Roman" w:eastAsia="仿宋" w:hAnsi="Times New Roman" w:cs="Times New Roman" w:hint="eastAsia"/>
          <w:sz w:val="24"/>
          <w:szCs w:val="24"/>
        </w:rPr>
        <w:t>余姚市东盛消防设备有限公司年产</w:t>
      </w:r>
      <w:r w:rsidRPr="00434424">
        <w:rPr>
          <w:rFonts w:ascii="Times New Roman" w:eastAsia="仿宋" w:hAnsi="Times New Roman" w:cs="Times New Roman" w:hint="eastAsia"/>
          <w:sz w:val="24"/>
          <w:szCs w:val="24"/>
        </w:rPr>
        <w:t>10</w:t>
      </w:r>
      <w:r w:rsidRPr="00434424">
        <w:rPr>
          <w:rFonts w:ascii="Times New Roman" w:eastAsia="仿宋" w:hAnsi="Times New Roman" w:cs="Times New Roman" w:hint="eastAsia"/>
          <w:sz w:val="24"/>
          <w:szCs w:val="24"/>
        </w:rPr>
        <w:t>万套消防软管部分搬迁项目</w:t>
      </w:r>
      <w:r w:rsidR="00D4479F">
        <w:rPr>
          <w:rFonts w:ascii="Times New Roman" w:eastAsia="仿宋" w:hAnsi="Times New Roman" w:cs="Times New Roman" w:hint="eastAsia"/>
          <w:sz w:val="24"/>
          <w:szCs w:val="24"/>
        </w:rPr>
        <w:t>竣工环境保护验收会议于</w:t>
      </w:r>
      <w:r w:rsidR="00D4479F">
        <w:rPr>
          <w:rFonts w:ascii="Times New Roman" w:eastAsia="仿宋" w:hAnsi="Times New Roman" w:cs="Times New Roman"/>
          <w:sz w:val="24"/>
          <w:szCs w:val="24"/>
        </w:rPr>
        <w:t>20</w:t>
      </w:r>
      <w:r w:rsidR="00AA4886">
        <w:rPr>
          <w:rFonts w:ascii="Times New Roman" w:eastAsia="仿宋" w:hAnsi="Times New Roman" w:cs="Times New Roman"/>
          <w:sz w:val="24"/>
          <w:szCs w:val="24"/>
        </w:rPr>
        <w:t>20</w:t>
      </w:r>
      <w:r w:rsidR="00D4479F">
        <w:rPr>
          <w:rFonts w:ascii="Times New Roman" w:eastAsia="仿宋" w:hAnsi="Times New Roman" w:cs="Times New Roman"/>
          <w:sz w:val="24"/>
          <w:szCs w:val="24"/>
        </w:rPr>
        <w:t>年</w:t>
      </w:r>
      <w:r>
        <w:rPr>
          <w:rFonts w:ascii="Times New Roman" w:eastAsia="仿宋" w:hAnsi="Times New Roman" w:cs="Times New Roman"/>
          <w:sz w:val="24"/>
          <w:szCs w:val="24"/>
        </w:rPr>
        <w:t>11</w:t>
      </w:r>
      <w:r w:rsidR="00D4479F">
        <w:rPr>
          <w:rFonts w:ascii="Times New Roman" w:eastAsia="仿宋" w:hAnsi="Times New Roman" w:cs="Times New Roman"/>
          <w:sz w:val="24"/>
          <w:szCs w:val="24"/>
        </w:rPr>
        <w:t>月</w:t>
      </w:r>
      <w:r>
        <w:rPr>
          <w:rFonts w:ascii="Times New Roman" w:eastAsia="仿宋" w:hAnsi="Times New Roman" w:cs="Times New Roman"/>
          <w:sz w:val="24"/>
          <w:szCs w:val="24"/>
        </w:rPr>
        <w:t>6</w:t>
      </w:r>
      <w:r w:rsidR="00D4479F">
        <w:rPr>
          <w:rFonts w:ascii="Times New Roman" w:eastAsia="仿宋" w:hAnsi="Times New Roman" w:cs="Times New Roman"/>
          <w:sz w:val="24"/>
          <w:szCs w:val="24"/>
        </w:rPr>
        <w:t>日</w:t>
      </w:r>
      <w:r w:rsidR="00D4479F">
        <w:rPr>
          <w:rFonts w:ascii="Times New Roman" w:eastAsia="仿宋" w:hAnsi="Times New Roman" w:cs="Times New Roman" w:hint="eastAsia"/>
          <w:sz w:val="24"/>
          <w:szCs w:val="24"/>
        </w:rPr>
        <w:t>在</w:t>
      </w:r>
      <w:r w:rsidRPr="00434424">
        <w:rPr>
          <w:rFonts w:ascii="Times New Roman" w:eastAsia="仿宋" w:hAnsi="Times New Roman" w:cs="Times New Roman" w:hint="eastAsia"/>
          <w:sz w:val="24"/>
          <w:szCs w:val="24"/>
        </w:rPr>
        <w:t>余姚市东盛消防设备有限公司</w:t>
      </w:r>
      <w:r w:rsidR="00D4479F">
        <w:rPr>
          <w:rFonts w:ascii="Times New Roman" w:eastAsia="仿宋" w:hAnsi="Times New Roman" w:cs="Times New Roman" w:hint="eastAsia"/>
          <w:sz w:val="24"/>
          <w:szCs w:val="24"/>
        </w:rPr>
        <w:t>现场</w:t>
      </w:r>
      <w:r w:rsidR="00D4479F">
        <w:rPr>
          <w:rFonts w:ascii="Times New Roman" w:eastAsia="仿宋" w:hAnsi="Times New Roman" w:cs="Times New Roman"/>
          <w:sz w:val="24"/>
          <w:szCs w:val="24"/>
        </w:rPr>
        <w:t>召开。</w:t>
      </w:r>
      <w:r w:rsidR="00D4479F">
        <w:rPr>
          <w:rFonts w:ascii="Times New Roman" w:eastAsia="仿宋" w:hAnsi="Times New Roman" w:cs="Times New Roman" w:hint="eastAsia"/>
          <w:sz w:val="24"/>
          <w:szCs w:val="24"/>
        </w:rPr>
        <w:t>会议由</w:t>
      </w:r>
      <w:r w:rsidR="00D4479F">
        <w:rPr>
          <w:rFonts w:ascii="Times New Roman" w:eastAsia="仿宋" w:hAnsi="Times New Roman" w:cs="Times New Roman"/>
          <w:sz w:val="24"/>
          <w:szCs w:val="24"/>
        </w:rPr>
        <w:t>建设单位</w:t>
      </w:r>
      <w:r w:rsidR="00D4479F">
        <w:rPr>
          <w:rFonts w:ascii="Times New Roman" w:eastAsia="仿宋" w:hAnsi="Times New Roman" w:cs="Times New Roman" w:hint="eastAsia"/>
          <w:sz w:val="24"/>
          <w:szCs w:val="24"/>
        </w:rPr>
        <w:t>主持，参加会议的有</w:t>
      </w:r>
      <w:r w:rsidR="00D4479F">
        <w:rPr>
          <w:rFonts w:ascii="Times New Roman" w:eastAsia="仿宋" w:hAnsi="Times New Roman" w:cs="Times New Roman"/>
          <w:sz w:val="24"/>
          <w:szCs w:val="24"/>
        </w:rPr>
        <w:t>验收监测单位（</w:t>
      </w:r>
      <w:proofErr w:type="gramStart"/>
      <w:r w:rsidR="009252D3" w:rsidRPr="009252D3">
        <w:rPr>
          <w:rFonts w:ascii="Times New Roman" w:eastAsia="仿宋" w:hAnsi="Times New Roman" w:cs="Times New Roman" w:hint="eastAsia"/>
          <w:sz w:val="24"/>
          <w:szCs w:val="24"/>
        </w:rPr>
        <w:t>杭州环景环境</w:t>
      </w:r>
      <w:proofErr w:type="gramEnd"/>
      <w:r w:rsidR="009252D3" w:rsidRPr="009252D3">
        <w:rPr>
          <w:rFonts w:ascii="Times New Roman" w:eastAsia="仿宋" w:hAnsi="Times New Roman" w:cs="Times New Roman" w:hint="eastAsia"/>
          <w:sz w:val="24"/>
          <w:szCs w:val="24"/>
        </w:rPr>
        <w:t>科技有限公司</w:t>
      </w:r>
      <w:r w:rsidR="00D4479F">
        <w:rPr>
          <w:rFonts w:ascii="Times New Roman" w:eastAsia="仿宋" w:hAnsi="Times New Roman" w:cs="Times New Roman"/>
          <w:sz w:val="24"/>
          <w:szCs w:val="24"/>
        </w:rPr>
        <w:t>）</w:t>
      </w:r>
      <w:r w:rsidR="00D4479F">
        <w:rPr>
          <w:rFonts w:ascii="Times New Roman" w:eastAsia="仿宋" w:hAnsi="Times New Roman" w:cs="Times New Roman" w:hint="eastAsia"/>
          <w:sz w:val="24"/>
          <w:szCs w:val="24"/>
        </w:rPr>
        <w:t>等单位的代表</w:t>
      </w:r>
      <w:r w:rsidR="00D4479F">
        <w:rPr>
          <w:rFonts w:ascii="Times New Roman" w:eastAsia="仿宋" w:hAnsi="Times New Roman" w:cs="Times New Roman"/>
          <w:sz w:val="24"/>
          <w:szCs w:val="24"/>
        </w:rPr>
        <w:t>及</w:t>
      </w:r>
      <w:r w:rsidR="00DF5E60" w:rsidRPr="009252D3">
        <w:rPr>
          <w:rFonts w:ascii="Times New Roman" w:eastAsia="仿宋" w:hAnsi="Times New Roman" w:cs="Times New Roman" w:hint="eastAsia"/>
          <w:sz w:val="24"/>
          <w:szCs w:val="24"/>
        </w:rPr>
        <w:t>其他验收组成员</w:t>
      </w:r>
      <w:r w:rsidR="00DF5E60" w:rsidRPr="009252D3">
        <w:rPr>
          <w:rFonts w:ascii="Times New Roman" w:eastAsia="仿宋" w:hAnsi="Times New Roman" w:cs="Times New Roman"/>
          <w:sz w:val="24"/>
          <w:szCs w:val="24"/>
        </w:rPr>
        <w:t>（名单附后）</w:t>
      </w:r>
      <w:r w:rsidR="00DF5E60" w:rsidRPr="009252D3">
        <w:rPr>
          <w:rFonts w:ascii="Times New Roman" w:eastAsia="仿宋" w:hAnsi="Times New Roman" w:cs="Times New Roman" w:hint="eastAsia"/>
          <w:sz w:val="24"/>
          <w:szCs w:val="24"/>
        </w:rPr>
        <w:t>，</w:t>
      </w:r>
      <w:r w:rsidR="00D4479F">
        <w:rPr>
          <w:rFonts w:ascii="Times New Roman" w:eastAsia="仿宋" w:hAnsi="Times New Roman" w:cs="Times New Roman" w:hint="eastAsia"/>
          <w:sz w:val="24"/>
          <w:szCs w:val="24"/>
        </w:rPr>
        <w:t>并成立了验收工作组</w:t>
      </w:r>
      <w:r w:rsidR="00D4479F">
        <w:rPr>
          <w:rFonts w:ascii="Times New Roman" w:eastAsia="仿宋" w:hAnsi="Times New Roman" w:cs="Times New Roman"/>
          <w:sz w:val="24"/>
          <w:szCs w:val="24"/>
        </w:rPr>
        <w:t>。</w:t>
      </w:r>
      <w:r w:rsidR="00D4479F">
        <w:rPr>
          <w:rFonts w:ascii="Times New Roman" w:eastAsia="仿宋" w:hAnsi="Times New Roman" w:cs="Times New Roman" w:hint="eastAsia"/>
          <w:sz w:val="24"/>
          <w:szCs w:val="24"/>
        </w:rPr>
        <w:t>会前，</w:t>
      </w:r>
      <w:r w:rsidR="00D4479F">
        <w:rPr>
          <w:rFonts w:ascii="Times New Roman" w:eastAsia="仿宋" w:hAnsi="Times New Roman" w:cs="Times New Roman"/>
          <w:sz w:val="24"/>
          <w:szCs w:val="24"/>
        </w:rPr>
        <w:t>验收</w:t>
      </w:r>
      <w:r w:rsidR="00D4479F">
        <w:rPr>
          <w:rFonts w:ascii="Times New Roman" w:eastAsia="仿宋" w:hAnsi="Times New Roman" w:cs="Times New Roman" w:hint="eastAsia"/>
          <w:sz w:val="24"/>
          <w:szCs w:val="24"/>
        </w:rPr>
        <w:t>工作</w:t>
      </w:r>
      <w:r w:rsidR="00D4479F">
        <w:rPr>
          <w:rFonts w:ascii="Times New Roman" w:eastAsia="仿宋" w:hAnsi="Times New Roman" w:cs="Times New Roman"/>
          <w:sz w:val="24"/>
          <w:szCs w:val="24"/>
        </w:rPr>
        <w:t>组</w:t>
      </w:r>
      <w:r w:rsidR="00D4479F">
        <w:rPr>
          <w:rFonts w:ascii="Times New Roman" w:eastAsia="仿宋" w:hAnsi="Times New Roman" w:cs="Times New Roman" w:hint="eastAsia"/>
          <w:sz w:val="24"/>
          <w:szCs w:val="24"/>
        </w:rPr>
        <w:t>对项目的环保设施进行了现场检查，会上听取了建设单位对项目环境保护执行情况、验收监测单位对验收监测情况的汇报，审阅并核实了有关验收资料，</w:t>
      </w:r>
      <w:r w:rsidR="00D4479F">
        <w:rPr>
          <w:rFonts w:ascii="Times New Roman" w:eastAsia="仿宋" w:hAnsi="Times New Roman" w:cs="Times New Roman"/>
          <w:sz w:val="24"/>
          <w:szCs w:val="24"/>
        </w:rPr>
        <w:t>经认真研究讨论形成如下验收意见：</w:t>
      </w:r>
      <w:bookmarkEnd w:id="0"/>
    </w:p>
    <w:p w14:paraId="6284482C" w14:textId="77777777" w:rsidR="009D210C" w:rsidRDefault="00D4479F">
      <w:pPr>
        <w:spacing w:line="360" w:lineRule="auto"/>
        <w:outlineLvl w:val="0"/>
        <w:rPr>
          <w:rFonts w:ascii="Times New Roman" w:eastAsia="仿宋" w:hAnsi="Times New Roman" w:cs="Times New Roman"/>
          <w:b/>
          <w:sz w:val="28"/>
          <w:szCs w:val="28"/>
        </w:rPr>
      </w:pPr>
      <w:r>
        <w:rPr>
          <w:rFonts w:ascii="Times New Roman" w:eastAsia="仿宋" w:hAnsi="Times New Roman" w:cs="Times New Roman"/>
          <w:b/>
          <w:sz w:val="28"/>
          <w:szCs w:val="28"/>
        </w:rPr>
        <w:t>一、项目基本情况</w:t>
      </w:r>
    </w:p>
    <w:p w14:paraId="07D19FE5" w14:textId="4474930A" w:rsidR="009D210C" w:rsidRPr="00E258A3" w:rsidRDefault="00D4479F" w:rsidP="00E258A3">
      <w:pPr>
        <w:spacing w:line="360" w:lineRule="auto"/>
        <w:ind w:firstLineChars="200" w:firstLine="480"/>
        <w:rPr>
          <w:rFonts w:ascii="Times New Roman" w:eastAsia="仿宋" w:hAnsi="Times New Roman" w:cs="Times New Roman"/>
          <w:kern w:val="0"/>
          <w:sz w:val="24"/>
          <w:szCs w:val="24"/>
        </w:rPr>
      </w:pPr>
      <w:r w:rsidRPr="00E258A3">
        <w:rPr>
          <w:rFonts w:ascii="Times New Roman" w:eastAsia="仿宋" w:hAnsi="Times New Roman" w:cs="Times New Roman"/>
          <w:sz w:val="24"/>
          <w:szCs w:val="24"/>
        </w:rPr>
        <w:t>项目位于</w:t>
      </w:r>
      <w:r w:rsidR="00E258A3" w:rsidRPr="00E258A3">
        <w:rPr>
          <w:rFonts w:ascii="Times New Roman" w:eastAsia="仿宋" w:hAnsi="Times New Roman" w:cs="Times New Roman"/>
          <w:sz w:val="24"/>
          <w:szCs w:val="24"/>
        </w:rPr>
        <w:t>余姚市黄家埠镇回龙村</w:t>
      </w:r>
      <w:r w:rsidRPr="00E258A3">
        <w:rPr>
          <w:rFonts w:ascii="Times New Roman" w:eastAsia="仿宋" w:hAnsi="Times New Roman" w:cs="Times New Roman"/>
          <w:sz w:val="24"/>
          <w:szCs w:val="24"/>
        </w:rPr>
        <w:t>，</w:t>
      </w:r>
      <w:r w:rsidR="00E258A3" w:rsidRPr="00E258A3">
        <w:rPr>
          <w:rFonts w:ascii="Times New Roman" w:eastAsia="仿宋" w:hAnsi="Times New Roman" w:cs="Times New Roman"/>
          <w:sz w:val="24"/>
          <w:szCs w:val="24"/>
        </w:rPr>
        <w:t>2019</w:t>
      </w:r>
      <w:r w:rsidR="00E258A3" w:rsidRPr="00E258A3">
        <w:rPr>
          <w:rFonts w:ascii="Times New Roman" w:eastAsia="仿宋" w:hAnsi="Times New Roman" w:cs="Times New Roman"/>
          <w:sz w:val="24"/>
          <w:szCs w:val="24"/>
        </w:rPr>
        <w:t>年</w:t>
      </w:r>
      <w:r w:rsidR="00E258A3" w:rsidRPr="00E258A3">
        <w:rPr>
          <w:rFonts w:ascii="Times New Roman" w:eastAsia="仿宋" w:hAnsi="Times New Roman" w:cs="Times New Roman"/>
          <w:sz w:val="24"/>
          <w:szCs w:val="24"/>
        </w:rPr>
        <w:t>8</w:t>
      </w:r>
      <w:r w:rsidR="00E258A3" w:rsidRPr="00E258A3">
        <w:rPr>
          <w:rFonts w:ascii="Times New Roman" w:eastAsia="仿宋" w:hAnsi="Times New Roman" w:cs="Times New Roman"/>
          <w:sz w:val="24"/>
          <w:szCs w:val="24"/>
        </w:rPr>
        <w:t>月余姚市东盛消防设备有限公司委托浙江碧扬环境工程技术有限公司为该项目编制了《年产</w:t>
      </w:r>
      <w:r w:rsidR="00E258A3" w:rsidRPr="00E258A3">
        <w:rPr>
          <w:rFonts w:ascii="Times New Roman" w:eastAsia="仿宋" w:hAnsi="Times New Roman" w:cs="Times New Roman"/>
          <w:sz w:val="24"/>
          <w:szCs w:val="24"/>
        </w:rPr>
        <w:t>10</w:t>
      </w:r>
      <w:r w:rsidR="00E258A3" w:rsidRPr="00E258A3">
        <w:rPr>
          <w:rFonts w:ascii="Times New Roman" w:eastAsia="仿宋" w:hAnsi="Times New Roman" w:cs="Times New Roman"/>
          <w:sz w:val="24"/>
          <w:szCs w:val="24"/>
        </w:rPr>
        <w:t>万套消防软管部分搬迁项目环境影响报告表》。</w:t>
      </w:r>
      <w:r w:rsidR="00E258A3" w:rsidRPr="00E258A3">
        <w:rPr>
          <w:rFonts w:ascii="Times New Roman" w:eastAsia="仿宋" w:hAnsi="Times New Roman" w:cs="Times New Roman"/>
          <w:sz w:val="24"/>
          <w:szCs w:val="24"/>
        </w:rPr>
        <w:t>2019</w:t>
      </w:r>
      <w:r w:rsidR="00E258A3" w:rsidRPr="00E258A3">
        <w:rPr>
          <w:rFonts w:ascii="Times New Roman" w:eastAsia="仿宋" w:hAnsi="Times New Roman" w:cs="Times New Roman"/>
          <w:sz w:val="24"/>
          <w:szCs w:val="24"/>
        </w:rPr>
        <w:t>年</w:t>
      </w:r>
      <w:r w:rsidR="00E258A3" w:rsidRPr="00E258A3">
        <w:rPr>
          <w:rFonts w:ascii="Times New Roman" w:eastAsia="仿宋" w:hAnsi="Times New Roman" w:cs="Times New Roman"/>
          <w:sz w:val="24"/>
          <w:szCs w:val="24"/>
        </w:rPr>
        <w:t>9</w:t>
      </w:r>
      <w:r w:rsidR="00E258A3" w:rsidRPr="00E258A3">
        <w:rPr>
          <w:rFonts w:ascii="Times New Roman" w:eastAsia="仿宋" w:hAnsi="Times New Roman" w:cs="Times New Roman"/>
          <w:sz w:val="24"/>
          <w:szCs w:val="24"/>
        </w:rPr>
        <w:t>月</w:t>
      </w:r>
      <w:r w:rsidR="00E258A3" w:rsidRPr="00E258A3">
        <w:rPr>
          <w:rFonts w:ascii="Times New Roman" w:eastAsia="仿宋" w:hAnsi="Times New Roman" w:cs="Times New Roman"/>
          <w:sz w:val="24"/>
          <w:szCs w:val="24"/>
        </w:rPr>
        <w:t>12</w:t>
      </w:r>
      <w:r w:rsidR="00E258A3" w:rsidRPr="00E258A3">
        <w:rPr>
          <w:rFonts w:ascii="Times New Roman" w:eastAsia="仿宋" w:hAnsi="Times New Roman" w:cs="Times New Roman"/>
          <w:sz w:val="24"/>
          <w:szCs w:val="24"/>
        </w:rPr>
        <w:t>日，宁波市生态环境局余姚分局对该项目进行审批并批复文件《关于年产</w:t>
      </w:r>
      <w:r w:rsidR="00E258A3" w:rsidRPr="00E258A3">
        <w:rPr>
          <w:rFonts w:ascii="Times New Roman" w:eastAsia="仿宋" w:hAnsi="Times New Roman" w:cs="Times New Roman"/>
          <w:sz w:val="24"/>
          <w:szCs w:val="24"/>
        </w:rPr>
        <w:t>10</w:t>
      </w:r>
      <w:r w:rsidR="00E258A3" w:rsidRPr="00E258A3">
        <w:rPr>
          <w:rFonts w:ascii="Times New Roman" w:eastAsia="仿宋" w:hAnsi="Times New Roman" w:cs="Times New Roman"/>
          <w:sz w:val="24"/>
          <w:szCs w:val="24"/>
        </w:rPr>
        <w:t>万套消防软管部分搬迁项目环境影响报告表审批意见》（余环建</w:t>
      </w:r>
      <w:r w:rsidR="00E258A3" w:rsidRPr="00E258A3">
        <w:rPr>
          <w:rFonts w:ascii="Times New Roman" w:eastAsia="仿宋" w:hAnsi="Times New Roman" w:cs="Times New Roman"/>
          <w:sz w:val="24"/>
          <w:szCs w:val="24"/>
        </w:rPr>
        <w:t>[2019]323</w:t>
      </w:r>
      <w:r w:rsidR="00E258A3" w:rsidRPr="00E258A3">
        <w:rPr>
          <w:rFonts w:ascii="Times New Roman" w:eastAsia="仿宋" w:hAnsi="Times New Roman" w:cs="Times New Roman"/>
          <w:sz w:val="24"/>
          <w:szCs w:val="24"/>
        </w:rPr>
        <w:t>号）。</w:t>
      </w:r>
    </w:p>
    <w:p w14:paraId="0FEFDADA" w14:textId="5C952A08" w:rsidR="009D210C" w:rsidRPr="00E258A3" w:rsidRDefault="00D4479F" w:rsidP="00E258A3">
      <w:pPr>
        <w:spacing w:line="360" w:lineRule="auto"/>
        <w:ind w:firstLineChars="200" w:firstLine="480"/>
        <w:rPr>
          <w:rFonts w:ascii="Times New Roman" w:eastAsia="仿宋" w:hAnsi="Times New Roman" w:cs="Times New Roman"/>
          <w:sz w:val="24"/>
          <w:szCs w:val="24"/>
        </w:rPr>
      </w:pPr>
      <w:r w:rsidRPr="00E258A3">
        <w:rPr>
          <w:rFonts w:ascii="Times New Roman" w:eastAsia="仿宋" w:hAnsi="Times New Roman" w:cs="Times New Roman"/>
          <w:sz w:val="24"/>
          <w:szCs w:val="24"/>
        </w:rPr>
        <w:t>项目总投资</w:t>
      </w:r>
      <w:r w:rsidR="00E258A3" w:rsidRPr="00E258A3">
        <w:rPr>
          <w:rFonts w:ascii="Times New Roman" w:eastAsia="仿宋" w:hAnsi="Times New Roman" w:cs="Times New Roman"/>
          <w:sz w:val="24"/>
          <w:szCs w:val="24"/>
        </w:rPr>
        <w:t>5</w:t>
      </w:r>
      <w:r w:rsidR="00DF5E60" w:rsidRPr="00E258A3">
        <w:rPr>
          <w:rFonts w:ascii="Times New Roman" w:eastAsia="仿宋" w:hAnsi="Times New Roman" w:cs="Times New Roman"/>
          <w:sz w:val="24"/>
          <w:szCs w:val="24"/>
        </w:rPr>
        <w:t>00</w:t>
      </w:r>
      <w:r w:rsidRPr="00E258A3">
        <w:rPr>
          <w:rFonts w:ascii="Times New Roman" w:eastAsia="仿宋" w:hAnsi="Times New Roman" w:cs="Times New Roman"/>
          <w:sz w:val="24"/>
          <w:szCs w:val="24"/>
        </w:rPr>
        <w:t>万元，环保投资</w:t>
      </w:r>
      <w:r w:rsidR="00E258A3" w:rsidRPr="00E258A3">
        <w:rPr>
          <w:rFonts w:ascii="Times New Roman" w:eastAsia="仿宋" w:hAnsi="Times New Roman" w:cs="Times New Roman"/>
          <w:sz w:val="24"/>
          <w:szCs w:val="24"/>
        </w:rPr>
        <w:t>48</w:t>
      </w:r>
      <w:r w:rsidRPr="00E258A3">
        <w:rPr>
          <w:rFonts w:ascii="Times New Roman" w:eastAsia="仿宋" w:hAnsi="Times New Roman" w:cs="Times New Roman"/>
          <w:sz w:val="24"/>
          <w:szCs w:val="24"/>
        </w:rPr>
        <w:t>万元。</w:t>
      </w:r>
      <w:r w:rsidR="00DF5E60" w:rsidRPr="00E258A3">
        <w:rPr>
          <w:rFonts w:ascii="Times New Roman" w:eastAsia="仿宋" w:hAnsi="Times New Roman" w:cs="Times New Roman"/>
          <w:sz w:val="24"/>
          <w:szCs w:val="24"/>
        </w:rPr>
        <w:t>主要生产</w:t>
      </w:r>
      <w:r w:rsidR="00E258A3" w:rsidRPr="00E258A3">
        <w:rPr>
          <w:rFonts w:ascii="Times New Roman" w:eastAsia="仿宋" w:hAnsi="Times New Roman" w:cs="Times New Roman"/>
          <w:sz w:val="24"/>
          <w:szCs w:val="24"/>
        </w:rPr>
        <w:t>消防软管</w:t>
      </w:r>
      <w:r w:rsidR="00DF5E60" w:rsidRPr="00E258A3">
        <w:rPr>
          <w:rFonts w:ascii="Times New Roman" w:eastAsia="仿宋" w:hAnsi="Times New Roman" w:cs="Times New Roman"/>
          <w:sz w:val="24"/>
          <w:szCs w:val="24"/>
        </w:rPr>
        <w:t>，审批建设规模为</w:t>
      </w:r>
      <w:r w:rsidR="00E258A3" w:rsidRPr="00E258A3">
        <w:rPr>
          <w:rFonts w:ascii="Times New Roman" w:eastAsia="仿宋" w:hAnsi="Times New Roman" w:cs="Times New Roman"/>
          <w:sz w:val="24"/>
          <w:szCs w:val="24"/>
        </w:rPr>
        <w:t>年产</w:t>
      </w:r>
      <w:r w:rsidR="00E258A3" w:rsidRPr="00E258A3">
        <w:rPr>
          <w:rFonts w:ascii="Times New Roman" w:eastAsia="仿宋" w:hAnsi="Times New Roman" w:cs="Times New Roman"/>
          <w:sz w:val="24"/>
          <w:szCs w:val="24"/>
        </w:rPr>
        <w:t>10</w:t>
      </w:r>
      <w:r w:rsidR="00E258A3" w:rsidRPr="00E258A3">
        <w:rPr>
          <w:rFonts w:ascii="Times New Roman" w:eastAsia="仿宋" w:hAnsi="Times New Roman" w:cs="Times New Roman"/>
          <w:sz w:val="24"/>
          <w:szCs w:val="24"/>
        </w:rPr>
        <w:t>万套消防软管</w:t>
      </w:r>
      <w:r w:rsidR="00DF5E60" w:rsidRPr="00E258A3">
        <w:rPr>
          <w:rFonts w:ascii="Times New Roman" w:eastAsia="仿宋" w:hAnsi="Times New Roman" w:cs="Times New Roman"/>
          <w:sz w:val="24"/>
          <w:szCs w:val="24"/>
        </w:rPr>
        <w:t>。本项目实际生产规模为</w:t>
      </w:r>
      <w:r w:rsidR="00E258A3" w:rsidRPr="00E258A3">
        <w:rPr>
          <w:rFonts w:ascii="Times New Roman" w:eastAsia="仿宋" w:hAnsi="Times New Roman" w:cs="Times New Roman"/>
          <w:sz w:val="24"/>
          <w:szCs w:val="24"/>
        </w:rPr>
        <w:t>年产</w:t>
      </w:r>
      <w:r w:rsidR="00E258A3" w:rsidRPr="00E258A3">
        <w:rPr>
          <w:rFonts w:ascii="Times New Roman" w:eastAsia="仿宋" w:hAnsi="Times New Roman" w:cs="Times New Roman"/>
          <w:sz w:val="24"/>
          <w:szCs w:val="24"/>
        </w:rPr>
        <w:t>10</w:t>
      </w:r>
      <w:r w:rsidR="00E258A3" w:rsidRPr="00E258A3">
        <w:rPr>
          <w:rFonts w:ascii="Times New Roman" w:eastAsia="仿宋" w:hAnsi="Times New Roman" w:cs="Times New Roman"/>
          <w:sz w:val="24"/>
          <w:szCs w:val="24"/>
        </w:rPr>
        <w:t>万套消防软管</w:t>
      </w:r>
      <w:r w:rsidRPr="00E258A3">
        <w:rPr>
          <w:rFonts w:ascii="Times New Roman" w:eastAsia="仿宋" w:hAnsi="Times New Roman" w:cs="Times New Roman"/>
          <w:sz w:val="24"/>
          <w:szCs w:val="24"/>
        </w:rPr>
        <w:t>。</w:t>
      </w:r>
    </w:p>
    <w:p w14:paraId="7FAB9BAF" w14:textId="77777777" w:rsidR="009D210C" w:rsidRDefault="00D4479F">
      <w:pPr>
        <w:spacing w:line="360" w:lineRule="auto"/>
        <w:outlineLvl w:val="0"/>
        <w:rPr>
          <w:rFonts w:ascii="Times New Roman" w:eastAsia="仿宋" w:hAnsi="Times New Roman" w:cs="Times New Roman"/>
          <w:b/>
          <w:sz w:val="28"/>
          <w:szCs w:val="28"/>
        </w:rPr>
      </w:pPr>
      <w:bookmarkStart w:id="1" w:name="_Hlk508885499"/>
      <w:r>
        <w:rPr>
          <w:rFonts w:ascii="Times New Roman" w:eastAsia="仿宋" w:hAnsi="Times New Roman" w:cs="Times New Roman" w:hint="eastAsia"/>
          <w:b/>
          <w:sz w:val="28"/>
          <w:szCs w:val="28"/>
        </w:rPr>
        <w:t>二、项目变更情况</w:t>
      </w:r>
    </w:p>
    <w:p w14:paraId="75807524" w14:textId="3165ED29" w:rsidR="009D210C" w:rsidRDefault="00D4479F">
      <w:pPr>
        <w:spacing w:line="360" w:lineRule="auto"/>
        <w:ind w:firstLineChars="200" w:firstLine="480"/>
        <w:rPr>
          <w:rFonts w:ascii="Times New Roman" w:eastAsia="仿宋" w:hAnsi="Times New Roman" w:cs="Times New Roman"/>
          <w:sz w:val="24"/>
          <w:szCs w:val="24"/>
        </w:rPr>
      </w:pPr>
      <w:bookmarkStart w:id="2" w:name="_Hlk508891357"/>
      <w:r>
        <w:rPr>
          <w:rFonts w:ascii="Times New Roman" w:eastAsia="仿宋" w:hAnsi="Times New Roman" w:cs="Times New Roman" w:hint="eastAsia"/>
          <w:sz w:val="24"/>
          <w:szCs w:val="24"/>
        </w:rPr>
        <w:t>本次为</w:t>
      </w:r>
      <w:r w:rsidR="005E5228" w:rsidRPr="00E258A3">
        <w:rPr>
          <w:rFonts w:ascii="Times New Roman" w:eastAsia="仿宋" w:hAnsi="Times New Roman" w:cs="Times New Roman"/>
          <w:sz w:val="24"/>
          <w:szCs w:val="24"/>
        </w:rPr>
        <w:t>余姚市东盛消防设备有限公司年产</w:t>
      </w:r>
      <w:r w:rsidR="005E5228" w:rsidRPr="00E258A3">
        <w:rPr>
          <w:rFonts w:ascii="Times New Roman" w:eastAsia="仿宋" w:hAnsi="Times New Roman" w:cs="Times New Roman"/>
          <w:sz w:val="24"/>
          <w:szCs w:val="24"/>
        </w:rPr>
        <w:t>10</w:t>
      </w:r>
      <w:r w:rsidR="005E5228" w:rsidRPr="00E258A3">
        <w:rPr>
          <w:rFonts w:ascii="Times New Roman" w:eastAsia="仿宋" w:hAnsi="Times New Roman" w:cs="Times New Roman"/>
          <w:sz w:val="24"/>
          <w:szCs w:val="24"/>
        </w:rPr>
        <w:t>万套消防软管部分搬迁项目</w:t>
      </w:r>
      <w:r>
        <w:rPr>
          <w:rFonts w:ascii="Times New Roman" w:eastAsia="仿宋" w:hAnsi="Times New Roman" w:cs="Times New Roman" w:hint="eastAsia"/>
          <w:sz w:val="24"/>
          <w:szCs w:val="24"/>
        </w:rPr>
        <w:t>验收，经现场核实，建设情况与原环评基本一致。</w:t>
      </w:r>
    </w:p>
    <w:bookmarkEnd w:id="2"/>
    <w:p w14:paraId="5C1AEDEC" w14:textId="77777777" w:rsidR="009D210C" w:rsidRDefault="00D4479F">
      <w:pPr>
        <w:spacing w:line="360" w:lineRule="auto"/>
        <w:outlineLvl w:val="0"/>
        <w:rPr>
          <w:rFonts w:ascii="Times New Roman" w:eastAsia="仿宋" w:hAnsi="Times New Roman" w:cs="Times New Roman"/>
          <w:b/>
          <w:sz w:val="28"/>
          <w:szCs w:val="28"/>
        </w:rPr>
      </w:pPr>
      <w:r>
        <w:rPr>
          <w:rFonts w:ascii="Times New Roman" w:eastAsia="仿宋" w:hAnsi="Times New Roman" w:cs="Times New Roman" w:hint="eastAsia"/>
          <w:b/>
          <w:sz w:val="28"/>
          <w:szCs w:val="28"/>
        </w:rPr>
        <w:t>三</w:t>
      </w:r>
      <w:r>
        <w:rPr>
          <w:rFonts w:ascii="Times New Roman" w:eastAsia="仿宋" w:hAnsi="Times New Roman" w:cs="Times New Roman"/>
          <w:b/>
          <w:sz w:val="28"/>
          <w:szCs w:val="28"/>
        </w:rPr>
        <w:t>、环境保护设施落实情况</w:t>
      </w:r>
    </w:p>
    <w:p w14:paraId="10265CB7" w14:textId="77777777" w:rsidR="009D210C" w:rsidRDefault="00D4479F">
      <w:pPr>
        <w:spacing w:line="360" w:lineRule="auto"/>
        <w:ind w:firstLineChars="200" w:firstLine="480"/>
        <w:rPr>
          <w:rFonts w:ascii="Times New Roman" w:eastAsia="仿宋" w:hAnsi="Times New Roman" w:cs="Times New Roman"/>
          <w:sz w:val="24"/>
          <w:szCs w:val="24"/>
        </w:rPr>
      </w:pPr>
      <w:bookmarkStart w:id="3" w:name="_Hlk508892339"/>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1</w:t>
      </w:r>
      <w:r>
        <w:rPr>
          <w:rFonts w:ascii="Times New Roman" w:eastAsia="仿宋" w:hAnsi="Times New Roman" w:cs="Times New Roman" w:hint="eastAsia"/>
          <w:sz w:val="24"/>
          <w:szCs w:val="24"/>
        </w:rPr>
        <w:t>）废水</w:t>
      </w:r>
    </w:p>
    <w:p w14:paraId="0FAF857D" w14:textId="602BA30D" w:rsidR="009D210C" w:rsidRPr="00A428A9" w:rsidRDefault="00AC2716" w:rsidP="00A428A9">
      <w:pPr>
        <w:spacing w:line="360" w:lineRule="auto"/>
        <w:ind w:firstLineChars="200" w:firstLine="480"/>
        <w:rPr>
          <w:rFonts w:ascii="Times New Roman" w:eastAsia="仿宋" w:hAnsi="Times New Roman" w:cs="Times New Roman" w:hint="eastAsia"/>
          <w:sz w:val="24"/>
          <w:szCs w:val="24"/>
        </w:rPr>
      </w:pPr>
      <w:bookmarkStart w:id="4" w:name="OLE_LINK7"/>
      <w:r w:rsidRPr="00AC2716">
        <w:rPr>
          <w:rFonts w:ascii="Times New Roman" w:eastAsia="仿宋" w:hAnsi="Times New Roman" w:cs="Times New Roman"/>
          <w:sz w:val="24"/>
          <w:szCs w:val="24"/>
        </w:rPr>
        <w:t>项目废水主要为：</w:t>
      </w:r>
      <w:r w:rsidRPr="00AC2716">
        <w:rPr>
          <w:rFonts w:ascii="Times New Roman" w:eastAsia="仿宋" w:hAnsi="Times New Roman" w:cs="Times New Roman" w:hint="eastAsia"/>
          <w:sz w:val="24"/>
          <w:szCs w:val="24"/>
        </w:rPr>
        <w:t>员工生活污水</w:t>
      </w:r>
      <w:r w:rsidR="00A428A9">
        <w:rPr>
          <w:rFonts w:ascii="Times New Roman" w:eastAsia="仿宋" w:hAnsi="Times New Roman" w:cs="Times New Roman" w:hint="eastAsia"/>
          <w:sz w:val="24"/>
          <w:szCs w:val="24"/>
        </w:rPr>
        <w:t>、喷淋废水</w:t>
      </w:r>
      <w:r w:rsidRPr="00AC2716">
        <w:rPr>
          <w:rFonts w:ascii="Times New Roman" w:eastAsia="仿宋" w:hAnsi="Times New Roman" w:cs="Times New Roman"/>
          <w:sz w:val="24"/>
          <w:szCs w:val="24"/>
        </w:rPr>
        <w:t>。</w:t>
      </w:r>
      <w:r w:rsidR="00A428A9" w:rsidRPr="00A428A9">
        <w:rPr>
          <w:rFonts w:ascii="Times New Roman" w:eastAsia="仿宋" w:hAnsi="Times New Roman" w:cs="Times New Roman" w:hint="eastAsia"/>
          <w:sz w:val="24"/>
          <w:szCs w:val="24"/>
        </w:rPr>
        <w:t>生活污水经化粪池处理</w:t>
      </w:r>
      <w:r w:rsidR="00A428A9" w:rsidRPr="00A428A9">
        <w:rPr>
          <w:rFonts w:ascii="Times New Roman" w:eastAsia="仿宋" w:hAnsi="Times New Roman" w:cs="Times New Roman"/>
          <w:sz w:val="24"/>
          <w:szCs w:val="24"/>
        </w:rPr>
        <w:t>后和喷淋废水一并</w:t>
      </w:r>
      <w:r w:rsidR="00A428A9" w:rsidRPr="00A428A9">
        <w:rPr>
          <w:rFonts w:ascii="Times New Roman" w:eastAsia="仿宋" w:hAnsi="Times New Roman" w:cs="Times New Roman" w:hint="eastAsia"/>
          <w:sz w:val="24"/>
          <w:szCs w:val="24"/>
        </w:rPr>
        <w:t>委托环卫部门清运</w:t>
      </w:r>
      <w:r w:rsidR="00A428A9" w:rsidRPr="00A428A9">
        <w:rPr>
          <w:rFonts w:ascii="Times New Roman" w:eastAsia="仿宋" w:hAnsi="Times New Roman" w:cs="Times New Roman"/>
          <w:sz w:val="24"/>
          <w:szCs w:val="24"/>
        </w:rPr>
        <w:t>至污水泵站并纳入市政污水管网</w:t>
      </w:r>
      <w:r w:rsidR="00A428A9" w:rsidRPr="00A428A9">
        <w:rPr>
          <w:rFonts w:ascii="Times New Roman" w:eastAsia="仿宋" w:hAnsi="Times New Roman" w:cs="Times New Roman" w:hint="eastAsia"/>
          <w:sz w:val="24"/>
          <w:szCs w:val="24"/>
        </w:rPr>
        <w:t>，最终输送至余姚市城市污水处理厂处理达标排放。</w:t>
      </w:r>
    </w:p>
    <w:bookmarkEnd w:id="4"/>
    <w:p w14:paraId="5BA0D803" w14:textId="77777777" w:rsidR="009D210C" w:rsidRDefault="00D4479F">
      <w:pPr>
        <w:spacing w:line="360" w:lineRule="auto"/>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2</w:t>
      </w:r>
      <w:r>
        <w:rPr>
          <w:rFonts w:ascii="Times New Roman" w:eastAsia="仿宋" w:hAnsi="Times New Roman" w:cs="Times New Roman" w:hint="eastAsia"/>
          <w:sz w:val="24"/>
          <w:szCs w:val="24"/>
        </w:rPr>
        <w:t>）废气</w:t>
      </w:r>
    </w:p>
    <w:p w14:paraId="448BCF7E" w14:textId="6ADF96A1" w:rsidR="009D210C" w:rsidRPr="00510629" w:rsidRDefault="00AC2716" w:rsidP="00510629">
      <w:pPr>
        <w:pStyle w:val="X"/>
        <w:spacing w:beforeLines="0"/>
        <w:ind w:firstLine="480"/>
        <w:rPr>
          <w:rFonts w:ascii="Times New Roman" w:eastAsia="仿宋" w:hAnsi="Times New Roman" w:cs="Times New Roman"/>
          <w:sz w:val="24"/>
          <w:szCs w:val="24"/>
        </w:rPr>
      </w:pPr>
      <w:r w:rsidRPr="00510629">
        <w:rPr>
          <w:rFonts w:ascii="Times New Roman" w:eastAsia="仿宋" w:hAnsi="Times New Roman" w:cs="Times New Roman"/>
          <w:sz w:val="24"/>
          <w:szCs w:val="24"/>
        </w:rPr>
        <w:t>本项目废气主要为：</w:t>
      </w:r>
      <w:r w:rsidR="00510629" w:rsidRPr="00510629">
        <w:rPr>
          <w:rFonts w:ascii="Times New Roman" w:eastAsia="仿宋" w:hAnsi="Times New Roman" w:cs="Times New Roman"/>
          <w:sz w:val="24"/>
          <w:szCs w:val="24"/>
        </w:rPr>
        <w:t>投料粉尘、造粒废气、</w:t>
      </w:r>
      <w:r w:rsidR="00510629" w:rsidRPr="00510629">
        <w:rPr>
          <w:rFonts w:ascii="Times New Roman" w:eastAsia="仿宋" w:hAnsi="Times New Roman" w:cs="Times New Roman"/>
          <w:sz w:val="24"/>
          <w:szCs w:val="24"/>
        </w:rPr>
        <w:t>PVC</w:t>
      </w:r>
      <w:r w:rsidR="00510629" w:rsidRPr="00510629">
        <w:rPr>
          <w:rFonts w:ascii="Times New Roman" w:eastAsia="仿宋" w:hAnsi="Times New Roman" w:cs="Times New Roman"/>
          <w:sz w:val="24"/>
          <w:szCs w:val="24"/>
        </w:rPr>
        <w:t>制管挤出废气、聚氨酯制管挤出废气、胶水废气、注塑废气、破碎粉尘。投料工序产生投料粉尘集中收</w:t>
      </w:r>
      <w:r w:rsidR="00510629" w:rsidRPr="00510629">
        <w:rPr>
          <w:rFonts w:ascii="Times New Roman" w:eastAsia="仿宋" w:hAnsi="Times New Roman" w:cs="Times New Roman"/>
          <w:sz w:val="24"/>
          <w:szCs w:val="24"/>
        </w:rPr>
        <w:lastRenderedPageBreak/>
        <w:t>集，经布袋除尘器处置，通过</w:t>
      </w:r>
      <w:r w:rsidR="00510629" w:rsidRPr="00510629">
        <w:rPr>
          <w:rFonts w:ascii="Times New Roman" w:eastAsia="仿宋" w:hAnsi="Times New Roman" w:cs="Times New Roman"/>
          <w:sz w:val="24"/>
          <w:szCs w:val="24"/>
        </w:rPr>
        <w:t>15m</w:t>
      </w:r>
      <w:r w:rsidR="00510629" w:rsidRPr="00510629">
        <w:rPr>
          <w:rFonts w:ascii="Times New Roman" w:eastAsia="仿宋" w:hAnsi="Times New Roman" w:cs="Times New Roman"/>
          <w:sz w:val="24"/>
          <w:szCs w:val="24"/>
        </w:rPr>
        <w:t>排气筒高空排放。造粒工序产生造粒废气、</w:t>
      </w:r>
      <w:r w:rsidR="00510629" w:rsidRPr="00510629">
        <w:rPr>
          <w:rFonts w:ascii="Times New Roman" w:eastAsia="仿宋" w:hAnsi="Times New Roman" w:cs="Times New Roman"/>
          <w:sz w:val="24"/>
          <w:szCs w:val="24"/>
        </w:rPr>
        <w:t>PVC</w:t>
      </w:r>
      <w:r w:rsidR="00510629" w:rsidRPr="00510629">
        <w:rPr>
          <w:rFonts w:ascii="Times New Roman" w:eastAsia="仿宋" w:hAnsi="Times New Roman" w:cs="Times New Roman"/>
          <w:sz w:val="24"/>
          <w:szCs w:val="24"/>
        </w:rPr>
        <w:t>制管挤出工序产生</w:t>
      </w:r>
      <w:r w:rsidR="00510629" w:rsidRPr="00510629">
        <w:rPr>
          <w:rFonts w:ascii="Times New Roman" w:eastAsia="仿宋" w:hAnsi="Times New Roman" w:cs="Times New Roman"/>
          <w:sz w:val="24"/>
          <w:szCs w:val="24"/>
        </w:rPr>
        <w:t>PVC</w:t>
      </w:r>
      <w:r w:rsidR="00510629" w:rsidRPr="00510629">
        <w:rPr>
          <w:rFonts w:ascii="Times New Roman" w:eastAsia="仿宋" w:hAnsi="Times New Roman" w:cs="Times New Roman"/>
          <w:sz w:val="24"/>
          <w:szCs w:val="24"/>
        </w:rPr>
        <w:t>制管挤出废气、聚氨酯制管挤出工序产生聚氨酯制管挤出废气、衬套涂胶工序产生胶水废气集中收集，经</w:t>
      </w:r>
      <w:r w:rsidR="00510629" w:rsidRPr="00510629">
        <w:rPr>
          <w:rFonts w:ascii="Times New Roman" w:eastAsia="仿宋" w:hAnsi="Times New Roman" w:cs="Times New Roman"/>
          <w:sz w:val="24"/>
          <w:szCs w:val="24"/>
        </w:rPr>
        <w:t>“</w:t>
      </w:r>
      <w:r w:rsidR="00510629" w:rsidRPr="00510629">
        <w:rPr>
          <w:rFonts w:ascii="Times New Roman" w:eastAsia="仿宋" w:hAnsi="Times New Roman" w:cs="Times New Roman"/>
          <w:sz w:val="24"/>
          <w:szCs w:val="24"/>
        </w:rPr>
        <w:t>水喷淋</w:t>
      </w:r>
      <w:r w:rsidR="00510629" w:rsidRPr="00510629">
        <w:rPr>
          <w:rFonts w:ascii="Times New Roman" w:eastAsia="仿宋" w:hAnsi="Times New Roman" w:cs="Times New Roman"/>
          <w:sz w:val="24"/>
          <w:szCs w:val="24"/>
        </w:rPr>
        <w:t>+</w:t>
      </w:r>
      <w:r w:rsidR="00510629" w:rsidRPr="00510629">
        <w:rPr>
          <w:rFonts w:ascii="Times New Roman" w:eastAsia="仿宋" w:hAnsi="Times New Roman" w:cs="Times New Roman"/>
          <w:sz w:val="24"/>
          <w:szCs w:val="24"/>
        </w:rPr>
        <w:t>除湿</w:t>
      </w:r>
      <w:r w:rsidR="00510629" w:rsidRPr="00510629">
        <w:rPr>
          <w:rFonts w:ascii="Times New Roman" w:eastAsia="仿宋" w:hAnsi="Times New Roman" w:cs="Times New Roman"/>
          <w:sz w:val="24"/>
          <w:szCs w:val="24"/>
        </w:rPr>
        <w:t>+</w:t>
      </w:r>
      <w:r w:rsidR="00510629" w:rsidRPr="00510629">
        <w:rPr>
          <w:rFonts w:ascii="Times New Roman" w:eastAsia="仿宋" w:hAnsi="Times New Roman" w:cs="Times New Roman"/>
          <w:sz w:val="24"/>
          <w:szCs w:val="24"/>
        </w:rPr>
        <w:t>活性炭</w:t>
      </w:r>
      <w:r w:rsidR="00510629" w:rsidRPr="00510629">
        <w:rPr>
          <w:rFonts w:ascii="Times New Roman" w:eastAsia="仿宋" w:hAnsi="Times New Roman" w:cs="Times New Roman"/>
          <w:sz w:val="24"/>
          <w:szCs w:val="24"/>
        </w:rPr>
        <w:t>”</w:t>
      </w:r>
      <w:r w:rsidR="00510629" w:rsidRPr="00510629">
        <w:rPr>
          <w:rFonts w:ascii="Times New Roman" w:eastAsia="仿宋" w:hAnsi="Times New Roman" w:cs="Times New Roman"/>
          <w:sz w:val="24"/>
          <w:szCs w:val="24"/>
        </w:rPr>
        <w:t>处置，通过</w:t>
      </w:r>
      <w:r w:rsidR="00510629" w:rsidRPr="00510629">
        <w:rPr>
          <w:rFonts w:ascii="Times New Roman" w:eastAsia="仿宋" w:hAnsi="Times New Roman" w:cs="Times New Roman"/>
          <w:sz w:val="24"/>
          <w:szCs w:val="24"/>
        </w:rPr>
        <w:t>15m</w:t>
      </w:r>
      <w:r w:rsidR="00510629" w:rsidRPr="00510629">
        <w:rPr>
          <w:rFonts w:ascii="Times New Roman" w:eastAsia="仿宋" w:hAnsi="Times New Roman" w:cs="Times New Roman"/>
          <w:sz w:val="24"/>
          <w:szCs w:val="24"/>
        </w:rPr>
        <w:t>排气筒高空排放。注塑工序产生注塑废气集中收集，通过</w:t>
      </w:r>
      <w:r w:rsidR="00510629" w:rsidRPr="00510629">
        <w:rPr>
          <w:rFonts w:ascii="Times New Roman" w:eastAsia="仿宋" w:hAnsi="Times New Roman" w:cs="Times New Roman"/>
          <w:sz w:val="24"/>
          <w:szCs w:val="24"/>
        </w:rPr>
        <w:t>15m</w:t>
      </w:r>
      <w:r w:rsidR="00510629" w:rsidRPr="00510629">
        <w:rPr>
          <w:rFonts w:ascii="Times New Roman" w:eastAsia="仿宋" w:hAnsi="Times New Roman" w:cs="Times New Roman"/>
          <w:sz w:val="24"/>
          <w:szCs w:val="24"/>
        </w:rPr>
        <w:t>排气筒高空排放。破碎工序产生破碎粉尘，经加盖方式处置，通过车间自然通气，无组织排放。</w:t>
      </w:r>
    </w:p>
    <w:p w14:paraId="42A3FDE6" w14:textId="77777777" w:rsidR="009D210C" w:rsidRDefault="00D4479F">
      <w:pPr>
        <w:spacing w:line="360" w:lineRule="auto"/>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3</w:t>
      </w:r>
      <w:r>
        <w:rPr>
          <w:rFonts w:ascii="Times New Roman" w:eastAsia="仿宋" w:hAnsi="Times New Roman" w:cs="Times New Roman" w:hint="eastAsia"/>
          <w:sz w:val="24"/>
          <w:szCs w:val="24"/>
        </w:rPr>
        <w:t>）</w:t>
      </w:r>
      <w:r>
        <w:rPr>
          <w:rFonts w:ascii="Times New Roman" w:eastAsia="仿宋" w:hAnsi="Times New Roman" w:cs="Times New Roman"/>
          <w:sz w:val="24"/>
          <w:szCs w:val="24"/>
        </w:rPr>
        <w:t>噪声</w:t>
      </w:r>
    </w:p>
    <w:p w14:paraId="28503454" w14:textId="6919B28F" w:rsidR="009D210C" w:rsidRPr="00D37B09" w:rsidRDefault="00AC2716" w:rsidP="00D37B09">
      <w:pPr>
        <w:spacing w:line="360" w:lineRule="auto"/>
        <w:ind w:firstLineChars="200" w:firstLine="480"/>
        <w:rPr>
          <w:rFonts w:ascii="仿宋" w:eastAsia="仿宋" w:hAnsi="仿宋" w:cs="Times New Roman"/>
          <w:kern w:val="0"/>
          <w:sz w:val="24"/>
          <w:szCs w:val="24"/>
        </w:rPr>
      </w:pPr>
      <w:r w:rsidRPr="00D37B09">
        <w:rPr>
          <w:rFonts w:ascii="仿宋" w:eastAsia="仿宋" w:hAnsi="仿宋" w:cs="Times New Roman"/>
          <w:sz w:val="24"/>
          <w:szCs w:val="24"/>
        </w:rPr>
        <w:t>项目噪声主要为：</w:t>
      </w:r>
      <w:r w:rsidR="00D37B09" w:rsidRPr="00D37B09">
        <w:rPr>
          <w:rFonts w:ascii="仿宋" w:eastAsia="仿宋" w:hAnsi="仿宋"/>
          <w:sz w:val="24"/>
          <w:szCs w:val="24"/>
        </w:rPr>
        <w:t>注塑、切割、剪板、折弯、冲床、焊接等设备产生的噪声</w:t>
      </w:r>
      <w:r w:rsidRPr="00D37B09">
        <w:rPr>
          <w:rFonts w:ascii="仿宋" w:eastAsia="仿宋" w:hAnsi="仿宋" w:cs="Times New Roman"/>
          <w:sz w:val="24"/>
          <w:szCs w:val="24"/>
        </w:rPr>
        <w:t>。</w:t>
      </w:r>
      <w:r w:rsidRPr="00D37B09">
        <w:rPr>
          <w:rFonts w:ascii="仿宋" w:eastAsia="仿宋" w:hAnsi="仿宋" w:cs="Times New Roman" w:hint="eastAsia"/>
          <w:sz w:val="24"/>
          <w:szCs w:val="24"/>
        </w:rPr>
        <w:t>本项目夜间不生产</w:t>
      </w:r>
      <w:r w:rsidR="00754F52" w:rsidRPr="00D37B09">
        <w:rPr>
          <w:rFonts w:ascii="仿宋" w:eastAsia="仿宋" w:hAnsi="仿宋" w:cs="Times New Roman" w:hint="eastAsia"/>
          <w:sz w:val="24"/>
          <w:szCs w:val="24"/>
        </w:rPr>
        <w:t>。</w:t>
      </w:r>
    </w:p>
    <w:p w14:paraId="27F430D7" w14:textId="3310F060" w:rsidR="009D210C" w:rsidRDefault="00AC2716" w:rsidP="00AC2716">
      <w:pPr>
        <w:spacing w:line="360" w:lineRule="auto"/>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4</w:t>
      </w:r>
      <w:r>
        <w:rPr>
          <w:rFonts w:ascii="Times New Roman" w:eastAsia="仿宋" w:hAnsi="Times New Roman" w:cs="Times New Roman" w:hint="eastAsia"/>
          <w:sz w:val="24"/>
          <w:szCs w:val="24"/>
        </w:rPr>
        <w:t>）</w:t>
      </w:r>
      <w:r w:rsidR="00D4479F">
        <w:rPr>
          <w:rFonts w:ascii="Times New Roman" w:eastAsia="仿宋" w:hAnsi="Times New Roman" w:cs="Times New Roman" w:hint="eastAsia"/>
          <w:sz w:val="24"/>
          <w:szCs w:val="24"/>
        </w:rPr>
        <w:t>固废</w:t>
      </w:r>
    </w:p>
    <w:p w14:paraId="5E027608" w14:textId="3BB0EA28" w:rsidR="009D210C" w:rsidRPr="002D54A7" w:rsidRDefault="002D54A7" w:rsidP="002D54A7">
      <w:pPr>
        <w:pStyle w:val="1"/>
        <w:widowControl/>
        <w:rPr>
          <w:rFonts w:ascii="仿宋" w:eastAsia="仿宋" w:hAnsi="仿宋" w:cs="宋体" w:hint="eastAsia"/>
        </w:rPr>
      </w:pPr>
      <w:r w:rsidRPr="002D54A7">
        <w:rPr>
          <w:rFonts w:ascii="仿宋" w:eastAsia="仿宋" w:hAnsi="仿宋" w:hint="eastAsia"/>
        </w:rPr>
        <w:t>本项目产生的固</w:t>
      </w:r>
      <w:proofErr w:type="gramStart"/>
      <w:r w:rsidRPr="002D54A7">
        <w:rPr>
          <w:rFonts w:ascii="仿宋" w:eastAsia="仿宋" w:hAnsi="仿宋" w:hint="eastAsia"/>
        </w:rPr>
        <w:t>废主要</w:t>
      </w:r>
      <w:proofErr w:type="gramEnd"/>
      <w:r w:rsidRPr="002D54A7">
        <w:rPr>
          <w:rFonts w:ascii="仿宋" w:eastAsia="仿宋" w:hAnsi="仿宋" w:hint="eastAsia"/>
        </w:rPr>
        <w:t>为废边角料、塑料边料及次品、废活性炭、一般废包装材料、生活垃圾。废</w:t>
      </w:r>
      <w:r w:rsidRPr="002D54A7">
        <w:rPr>
          <w:rFonts w:ascii="仿宋" w:eastAsia="仿宋" w:hAnsi="仿宋" w:cs="宋体"/>
        </w:rPr>
        <w:t>边角</w:t>
      </w:r>
      <w:r w:rsidRPr="002D54A7">
        <w:rPr>
          <w:rFonts w:ascii="仿宋" w:eastAsia="仿宋" w:hAnsi="仿宋" w:hint="eastAsia"/>
        </w:rPr>
        <w:t>料</w:t>
      </w:r>
      <w:r w:rsidRPr="002D54A7">
        <w:rPr>
          <w:rFonts w:ascii="仿宋" w:eastAsia="仿宋" w:hAnsi="仿宋" w:cs="宋体"/>
        </w:rPr>
        <w:t>、</w:t>
      </w:r>
      <w:r w:rsidRPr="002D54A7">
        <w:rPr>
          <w:rFonts w:ascii="仿宋" w:eastAsia="仿宋" w:hAnsi="仿宋" w:hint="eastAsia"/>
        </w:rPr>
        <w:t>一般废包装材料收集后</w:t>
      </w:r>
      <w:r w:rsidRPr="002D54A7">
        <w:rPr>
          <w:rFonts w:ascii="仿宋" w:eastAsia="仿宋" w:hAnsi="仿宋" w:cs="宋体"/>
        </w:rPr>
        <w:t>由物资回收公司回收</w:t>
      </w:r>
      <w:r w:rsidRPr="002D54A7">
        <w:rPr>
          <w:rFonts w:ascii="仿宋" w:eastAsia="仿宋" w:hAnsi="仿宋" w:hint="eastAsia"/>
        </w:rPr>
        <w:t>。</w:t>
      </w:r>
      <w:r w:rsidRPr="002D54A7">
        <w:rPr>
          <w:rFonts w:ascii="仿宋" w:eastAsia="仿宋" w:hAnsi="仿宋" w:cs="宋体"/>
        </w:rPr>
        <w:t>塑料边料及次品经破碎后回用造粒挤出或注塑生产</w:t>
      </w:r>
      <w:r w:rsidRPr="002D54A7">
        <w:rPr>
          <w:rFonts w:ascii="仿宋" w:eastAsia="仿宋" w:hAnsi="仿宋" w:hint="eastAsia"/>
        </w:rPr>
        <w:t>。废</w:t>
      </w:r>
      <w:r w:rsidRPr="002D54A7">
        <w:rPr>
          <w:rFonts w:ascii="仿宋" w:eastAsia="仿宋" w:hAnsi="仿宋" w:cs="宋体"/>
        </w:rPr>
        <w:t>活性炭收集后委托宁波中</w:t>
      </w:r>
      <w:proofErr w:type="gramStart"/>
      <w:r w:rsidRPr="002D54A7">
        <w:rPr>
          <w:rFonts w:ascii="仿宋" w:eastAsia="仿宋" w:hAnsi="仿宋" w:cs="宋体"/>
        </w:rPr>
        <w:t>再金环保</w:t>
      </w:r>
      <w:proofErr w:type="gramEnd"/>
      <w:r w:rsidRPr="002D54A7">
        <w:rPr>
          <w:rFonts w:ascii="仿宋" w:eastAsia="仿宋" w:hAnsi="仿宋" w:cs="宋体"/>
        </w:rPr>
        <w:t>科技有限公司</w:t>
      </w:r>
      <w:r w:rsidRPr="002D54A7">
        <w:rPr>
          <w:rFonts w:ascii="仿宋" w:eastAsia="仿宋" w:hAnsi="仿宋" w:hint="eastAsia"/>
        </w:rPr>
        <w:t>。生活垃圾收集后委托当地环卫部门统一清运。</w:t>
      </w:r>
    </w:p>
    <w:bookmarkEnd w:id="3"/>
    <w:p w14:paraId="1F76E727" w14:textId="77777777" w:rsidR="009D210C" w:rsidRDefault="00D4479F">
      <w:pPr>
        <w:spacing w:line="360" w:lineRule="auto"/>
        <w:outlineLvl w:val="0"/>
        <w:rPr>
          <w:rFonts w:ascii="Times New Roman" w:eastAsia="仿宋" w:hAnsi="Times New Roman" w:cs="Times New Roman"/>
          <w:b/>
          <w:sz w:val="28"/>
          <w:szCs w:val="28"/>
        </w:rPr>
      </w:pPr>
      <w:r>
        <w:rPr>
          <w:rFonts w:ascii="宋体" w:eastAsia="宋体" w:hAnsi="宋体" w:cs="宋体" w:hint="eastAsia"/>
          <w:b/>
          <w:sz w:val="28"/>
          <w:szCs w:val="28"/>
        </w:rPr>
        <w:t>四</w:t>
      </w:r>
      <w:r>
        <w:rPr>
          <w:rFonts w:ascii="Times New Roman" w:eastAsia="仿宋" w:hAnsi="Times New Roman" w:cs="Times New Roman"/>
          <w:b/>
          <w:sz w:val="28"/>
          <w:szCs w:val="28"/>
        </w:rPr>
        <w:t>、验收监测结果</w:t>
      </w:r>
    </w:p>
    <w:bookmarkEnd w:id="1"/>
    <w:p w14:paraId="2F8E7944" w14:textId="77777777" w:rsidR="009D210C" w:rsidRDefault="00D4479F">
      <w:pPr>
        <w:spacing w:line="360" w:lineRule="auto"/>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1</w:t>
      </w:r>
      <w:r>
        <w:rPr>
          <w:rFonts w:ascii="Times New Roman" w:eastAsia="仿宋" w:hAnsi="Times New Roman" w:cs="Times New Roman" w:hint="eastAsia"/>
          <w:sz w:val="24"/>
          <w:szCs w:val="24"/>
        </w:rPr>
        <w:t>）废气</w:t>
      </w:r>
    </w:p>
    <w:p w14:paraId="3FC4188E" w14:textId="77777777" w:rsidR="006C1CEB" w:rsidRPr="006C1CEB" w:rsidRDefault="006C1CEB" w:rsidP="006C1CEB">
      <w:pPr>
        <w:autoSpaceDE w:val="0"/>
        <w:spacing w:line="360" w:lineRule="auto"/>
        <w:ind w:firstLineChars="200" w:firstLine="480"/>
        <w:rPr>
          <w:rFonts w:ascii="Times New Roman" w:eastAsia="仿宋" w:hAnsi="Times New Roman" w:cs="Times New Roman"/>
          <w:sz w:val="24"/>
          <w:szCs w:val="24"/>
        </w:rPr>
      </w:pPr>
      <w:r w:rsidRPr="006C1CEB">
        <w:rPr>
          <w:rFonts w:ascii="Times New Roman" w:eastAsia="仿宋" w:hAnsi="Times New Roman" w:cs="Times New Roman"/>
          <w:sz w:val="24"/>
          <w:szCs w:val="24"/>
        </w:rPr>
        <w:t>在</w:t>
      </w:r>
      <w:proofErr w:type="gramStart"/>
      <w:r w:rsidRPr="006C1CEB">
        <w:rPr>
          <w:rFonts w:ascii="Times New Roman" w:eastAsia="仿宋" w:hAnsi="Times New Roman" w:cs="Times New Roman"/>
          <w:sz w:val="24"/>
          <w:szCs w:val="24"/>
        </w:rPr>
        <w:t>监测日</w:t>
      </w:r>
      <w:proofErr w:type="gramEnd"/>
      <w:r w:rsidRPr="006C1CEB">
        <w:rPr>
          <w:rFonts w:ascii="Times New Roman" w:eastAsia="仿宋" w:hAnsi="Times New Roman" w:cs="Times New Roman"/>
          <w:sz w:val="24"/>
          <w:szCs w:val="24"/>
        </w:rPr>
        <w:t>工况条件下，项目颗粒物、非甲烷总烃排放浓度符合《合成树脂工业污染物排放标准》（</w:t>
      </w:r>
      <w:r w:rsidRPr="006C1CEB">
        <w:rPr>
          <w:rFonts w:ascii="Times New Roman" w:eastAsia="仿宋" w:hAnsi="Times New Roman" w:cs="Times New Roman"/>
          <w:sz w:val="24"/>
          <w:szCs w:val="24"/>
        </w:rPr>
        <w:t>GB31572-2015</w:t>
      </w:r>
      <w:r w:rsidRPr="006C1CEB">
        <w:rPr>
          <w:rFonts w:ascii="Times New Roman" w:eastAsia="仿宋" w:hAnsi="Times New Roman" w:cs="Times New Roman"/>
          <w:sz w:val="24"/>
          <w:szCs w:val="24"/>
        </w:rPr>
        <w:t>）中大气污染</w:t>
      </w:r>
      <w:proofErr w:type="gramStart"/>
      <w:r w:rsidRPr="006C1CEB">
        <w:rPr>
          <w:rFonts w:ascii="Times New Roman" w:eastAsia="仿宋" w:hAnsi="Times New Roman" w:cs="Times New Roman"/>
          <w:sz w:val="24"/>
          <w:szCs w:val="24"/>
        </w:rPr>
        <w:t>物特别</w:t>
      </w:r>
      <w:proofErr w:type="gramEnd"/>
      <w:r w:rsidRPr="006C1CEB">
        <w:rPr>
          <w:rFonts w:ascii="Times New Roman" w:eastAsia="仿宋" w:hAnsi="Times New Roman" w:cs="Times New Roman"/>
          <w:sz w:val="24"/>
          <w:szCs w:val="24"/>
        </w:rPr>
        <w:t>排放限值，颗粒物、非甲烷总烃排放速率符合《大气污染物综合排放标准》（</w:t>
      </w:r>
      <w:r w:rsidRPr="006C1CEB">
        <w:rPr>
          <w:rFonts w:ascii="Times New Roman" w:eastAsia="仿宋" w:hAnsi="Times New Roman" w:cs="Times New Roman"/>
          <w:sz w:val="24"/>
          <w:szCs w:val="24"/>
        </w:rPr>
        <w:t>GB16297-1996</w:t>
      </w:r>
      <w:r w:rsidRPr="006C1CEB">
        <w:rPr>
          <w:rFonts w:ascii="Times New Roman" w:eastAsia="仿宋" w:hAnsi="Times New Roman" w:cs="Times New Roman"/>
          <w:sz w:val="24"/>
          <w:szCs w:val="24"/>
        </w:rPr>
        <w:t>）</w:t>
      </w:r>
      <w:r w:rsidRPr="006C1CEB">
        <w:rPr>
          <w:rFonts w:ascii="Times New Roman" w:eastAsia="仿宋" w:hAnsi="Times New Roman" w:cs="Times New Roman"/>
          <w:sz w:val="24"/>
          <w:szCs w:val="24"/>
        </w:rPr>
        <w:t>“</w:t>
      </w:r>
      <w:r w:rsidRPr="006C1CEB">
        <w:rPr>
          <w:rFonts w:ascii="Times New Roman" w:eastAsia="仿宋" w:hAnsi="Times New Roman" w:cs="Times New Roman"/>
          <w:sz w:val="24"/>
          <w:szCs w:val="24"/>
        </w:rPr>
        <w:t>新污染源大气污染物排放限值</w:t>
      </w:r>
      <w:r w:rsidRPr="006C1CEB">
        <w:rPr>
          <w:rFonts w:ascii="Times New Roman" w:eastAsia="仿宋" w:hAnsi="Times New Roman" w:cs="Times New Roman"/>
          <w:sz w:val="24"/>
          <w:szCs w:val="24"/>
        </w:rPr>
        <w:t>”</w:t>
      </w:r>
      <w:r w:rsidRPr="006C1CEB">
        <w:rPr>
          <w:rFonts w:ascii="Times New Roman" w:eastAsia="仿宋" w:hAnsi="Times New Roman" w:cs="Times New Roman"/>
          <w:sz w:val="24"/>
          <w:szCs w:val="24"/>
        </w:rPr>
        <w:t>二级标准，氯化氢排放浓度和排放速率符合《大气污染物综合排放标准》（</w:t>
      </w:r>
      <w:r w:rsidRPr="006C1CEB">
        <w:rPr>
          <w:rFonts w:ascii="Times New Roman" w:eastAsia="仿宋" w:hAnsi="Times New Roman" w:cs="Times New Roman"/>
          <w:sz w:val="24"/>
          <w:szCs w:val="24"/>
        </w:rPr>
        <w:t>GB16297-1996</w:t>
      </w:r>
      <w:r w:rsidRPr="006C1CEB">
        <w:rPr>
          <w:rFonts w:ascii="Times New Roman" w:eastAsia="仿宋" w:hAnsi="Times New Roman" w:cs="Times New Roman"/>
          <w:sz w:val="24"/>
          <w:szCs w:val="24"/>
        </w:rPr>
        <w:t>）</w:t>
      </w:r>
      <w:r w:rsidRPr="006C1CEB">
        <w:rPr>
          <w:rFonts w:ascii="Times New Roman" w:eastAsia="仿宋" w:hAnsi="Times New Roman" w:cs="Times New Roman"/>
          <w:sz w:val="24"/>
          <w:szCs w:val="24"/>
        </w:rPr>
        <w:t>“</w:t>
      </w:r>
      <w:r w:rsidRPr="006C1CEB">
        <w:rPr>
          <w:rFonts w:ascii="Times New Roman" w:eastAsia="仿宋" w:hAnsi="Times New Roman" w:cs="Times New Roman"/>
          <w:sz w:val="24"/>
          <w:szCs w:val="24"/>
        </w:rPr>
        <w:t>新污染源大气污染物排放限值</w:t>
      </w:r>
      <w:r w:rsidRPr="006C1CEB">
        <w:rPr>
          <w:rFonts w:ascii="Times New Roman" w:eastAsia="仿宋" w:hAnsi="Times New Roman" w:cs="Times New Roman"/>
          <w:sz w:val="24"/>
          <w:szCs w:val="24"/>
        </w:rPr>
        <w:t>”</w:t>
      </w:r>
      <w:r w:rsidRPr="006C1CEB">
        <w:rPr>
          <w:rFonts w:ascii="Times New Roman" w:eastAsia="仿宋" w:hAnsi="Times New Roman" w:cs="Times New Roman"/>
          <w:sz w:val="24"/>
          <w:szCs w:val="24"/>
        </w:rPr>
        <w:t>二级标准，丙酮排放浓度符合《工作场所有害因素职业接触限值》（</w:t>
      </w:r>
      <w:r w:rsidRPr="006C1CEB">
        <w:rPr>
          <w:rFonts w:ascii="Times New Roman" w:eastAsia="仿宋" w:hAnsi="Times New Roman" w:cs="Times New Roman"/>
          <w:sz w:val="24"/>
          <w:szCs w:val="24"/>
        </w:rPr>
        <w:t>GBZ2.1-2007</w:t>
      </w:r>
      <w:r w:rsidRPr="006C1CEB">
        <w:rPr>
          <w:rFonts w:ascii="Times New Roman" w:eastAsia="仿宋" w:hAnsi="Times New Roman" w:cs="Times New Roman"/>
          <w:sz w:val="24"/>
          <w:szCs w:val="24"/>
        </w:rPr>
        <w:t>）相关限值。</w:t>
      </w:r>
    </w:p>
    <w:p w14:paraId="07CF0517" w14:textId="62484B98" w:rsidR="009D210C" w:rsidRPr="006C1CEB" w:rsidRDefault="006C1CEB" w:rsidP="006C1CEB">
      <w:pPr>
        <w:spacing w:line="360" w:lineRule="auto"/>
        <w:ind w:firstLineChars="200" w:firstLine="480"/>
        <w:rPr>
          <w:rFonts w:ascii="Times New Roman" w:eastAsia="仿宋" w:hAnsi="Times New Roman" w:cs="Times New Roman"/>
          <w:kern w:val="0"/>
          <w:sz w:val="24"/>
          <w:szCs w:val="24"/>
        </w:rPr>
      </w:pPr>
      <w:r w:rsidRPr="006C1CEB">
        <w:rPr>
          <w:rFonts w:ascii="Times New Roman" w:eastAsia="仿宋" w:hAnsi="Times New Roman" w:cs="Times New Roman"/>
          <w:sz w:val="24"/>
          <w:szCs w:val="24"/>
        </w:rPr>
        <w:t>项目厂界无组织排放颗粒物、非甲烷总烃、氯化氢排放浓度达到《大气污染物综合排放标准》（</w:t>
      </w:r>
      <w:r w:rsidRPr="006C1CEB">
        <w:rPr>
          <w:rFonts w:ascii="Times New Roman" w:eastAsia="仿宋" w:hAnsi="Times New Roman" w:cs="Times New Roman"/>
          <w:sz w:val="24"/>
          <w:szCs w:val="24"/>
        </w:rPr>
        <w:t>GB16297-1996</w:t>
      </w:r>
      <w:r w:rsidRPr="006C1CEB">
        <w:rPr>
          <w:rFonts w:ascii="Times New Roman" w:eastAsia="仿宋" w:hAnsi="Times New Roman" w:cs="Times New Roman"/>
          <w:sz w:val="24"/>
          <w:szCs w:val="24"/>
        </w:rPr>
        <w:t>）中表</w:t>
      </w:r>
      <w:r w:rsidRPr="006C1CEB">
        <w:rPr>
          <w:rFonts w:ascii="Times New Roman" w:eastAsia="仿宋" w:hAnsi="Times New Roman" w:cs="Times New Roman"/>
          <w:sz w:val="24"/>
          <w:szCs w:val="24"/>
        </w:rPr>
        <w:t xml:space="preserve"> 2“</w:t>
      </w:r>
      <w:r w:rsidRPr="006C1CEB">
        <w:rPr>
          <w:rFonts w:ascii="Times New Roman" w:eastAsia="仿宋" w:hAnsi="Times New Roman" w:cs="Times New Roman"/>
          <w:sz w:val="24"/>
          <w:szCs w:val="24"/>
        </w:rPr>
        <w:t>新污染源大气污染物排放限值</w:t>
      </w:r>
      <w:r w:rsidRPr="006C1CEB">
        <w:rPr>
          <w:rFonts w:ascii="Times New Roman" w:eastAsia="仿宋" w:hAnsi="Times New Roman" w:cs="Times New Roman"/>
          <w:sz w:val="24"/>
          <w:szCs w:val="24"/>
        </w:rPr>
        <w:t>”</w:t>
      </w:r>
      <w:r w:rsidRPr="006C1CEB">
        <w:rPr>
          <w:rFonts w:ascii="Times New Roman" w:eastAsia="仿宋" w:hAnsi="Times New Roman" w:cs="Times New Roman"/>
          <w:sz w:val="24"/>
          <w:szCs w:val="24"/>
        </w:rPr>
        <w:t>中的二级标准。丙酮排放浓度达到《工作场所有害因素职业接触限值》（</w:t>
      </w:r>
      <w:r w:rsidRPr="006C1CEB">
        <w:rPr>
          <w:rFonts w:ascii="Times New Roman" w:eastAsia="仿宋" w:hAnsi="Times New Roman" w:cs="Times New Roman"/>
          <w:sz w:val="24"/>
          <w:szCs w:val="24"/>
        </w:rPr>
        <w:t>GBZ2.1-2007</w:t>
      </w:r>
      <w:r w:rsidRPr="006C1CEB">
        <w:rPr>
          <w:rFonts w:ascii="Times New Roman" w:eastAsia="仿宋" w:hAnsi="Times New Roman" w:cs="Times New Roman"/>
          <w:sz w:val="24"/>
          <w:szCs w:val="24"/>
        </w:rPr>
        <w:t>）相关限值。</w:t>
      </w:r>
    </w:p>
    <w:p w14:paraId="2C02FF99" w14:textId="77777777" w:rsidR="009D210C" w:rsidRDefault="00D4479F">
      <w:pPr>
        <w:spacing w:line="360" w:lineRule="auto"/>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2</w:t>
      </w:r>
      <w:r>
        <w:rPr>
          <w:rFonts w:ascii="Times New Roman" w:eastAsia="仿宋" w:hAnsi="Times New Roman" w:cs="Times New Roman" w:hint="eastAsia"/>
          <w:sz w:val="24"/>
          <w:szCs w:val="24"/>
        </w:rPr>
        <w:t>）废水</w:t>
      </w:r>
    </w:p>
    <w:p w14:paraId="0A146BEC" w14:textId="3EE4E5BB" w:rsidR="009D210C" w:rsidRPr="00E65D1D" w:rsidRDefault="00E65D1D" w:rsidP="00E65D1D">
      <w:pPr>
        <w:wordWrap w:val="0"/>
        <w:spacing w:line="360" w:lineRule="auto"/>
        <w:ind w:firstLineChars="200" w:firstLine="480"/>
        <w:rPr>
          <w:rFonts w:ascii="Times New Roman" w:eastAsia="仿宋" w:hAnsi="Times New Roman" w:cs="Times New Roman"/>
          <w:color w:val="000000"/>
          <w:kern w:val="0"/>
          <w:sz w:val="24"/>
          <w:szCs w:val="24"/>
        </w:rPr>
      </w:pPr>
      <w:r w:rsidRPr="00E65D1D">
        <w:rPr>
          <w:rFonts w:ascii="Times New Roman" w:eastAsia="仿宋" w:hAnsi="Times New Roman" w:cs="Times New Roman"/>
          <w:color w:val="000000"/>
          <w:sz w:val="24"/>
          <w:szCs w:val="24"/>
        </w:rPr>
        <w:t>在</w:t>
      </w:r>
      <w:proofErr w:type="gramStart"/>
      <w:r w:rsidRPr="00E65D1D">
        <w:rPr>
          <w:rFonts w:ascii="Times New Roman" w:eastAsia="仿宋" w:hAnsi="Times New Roman" w:cs="Times New Roman"/>
          <w:color w:val="000000"/>
          <w:sz w:val="24"/>
          <w:szCs w:val="24"/>
        </w:rPr>
        <w:t>监测日</w:t>
      </w:r>
      <w:proofErr w:type="gramEnd"/>
      <w:r w:rsidRPr="00E65D1D">
        <w:rPr>
          <w:rFonts w:ascii="Times New Roman" w:eastAsia="仿宋" w:hAnsi="Times New Roman" w:cs="Times New Roman"/>
          <w:color w:val="000000"/>
          <w:sz w:val="24"/>
          <w:szCs w:val="24"/>
        </w:rPr>
        <w:t>工况条件下，生活污水出口</w:t>
      </w:r>
      <w:r w:rsidRPr="00E65D1D">
        <w:rPr>
          <w:rFonts w:ascii="Times New Roman" w:eastAsia="仿宋" w:hAnsi="Times New Roman" w:cs="Times New Roman"/>
          <w:color w:val="000000"/>
          <w:sz w:val="24"/>
          <w:szCs w:val="24"/>
        </w:rPr>
        <w:t>pH</w:t>
      </w:r>
      <w:r w:rsidRPr="00E65D1D">
        <w:rPr>
          <w:rFonts w:ascii="Times New Roman" w:eastAsia="仿宋" w:hAnsi="Times New Roman" w:cs="Times New Roman"/>
          <w:color w:val="000000"/>
          <w:sz w:val="24"/>
          <w:szCs w:val="24"/>
        </w:rPr>
        <w:t>值、化学需氧量、悬浮物浓度均符合《污水综合排放标准》（</w:t>
      </w:r>
      <w:r w:rsidRPr="00E65D1D">
        <w:rPr>
          <w:rFonts w:ascii="Times New Roman" w:eastAsia="仿宋" w:hAnsi="Times New Roman" w:cs="Times New Roman"/>
          <w:color w:val="000000"/>
          <w:sz w:val="24"/>
          <w:szCs w:val="24"/>
        </w:rPr>
        <w:t>GB 8978-1996</w:t>
      </w:r>
      <w:r w:rsidRPr="00E65D1D">
        <w:rPr>
          <w:rFonts w:ascii="Times New Roman" w:eastAsia="仿宋" w:hAnsi="Times New Roman" w:cs="Times New Roman"/>
          <w:color w:val="000000"/>
          <w:sz w:val="24"/>
          <w:szCs w:val="24"/>
        </w:rPr>
        <w:t>）的</w:t>
      </w:r>
      <w:r w:rsidRPr="00E65D1D">
        <w:rPr>
          <w:rFonts w:ascii="Times New Roman" w:eastAsia="仿宋" w:hAnsi="Times New Roman" w:cs="Times New Roman"/>
          <w:color w:val="000000"/>
          <w:sz w:val="24"/>
          <w:szCs w:val="24"/>
        </w:rPr>
        <w:t>3</w:t>
      </w:r>
      <w:r w:rsidRPr="00E65D1D">
        <w:rPr>
          <w:rFonts w:ascii="Times New Roman" w:eastAsia="仿宋" w:hAnsi="Times New Roman" w:cs="Times New Roman"/>
          <w:color w:val="000000"/>
          <w:sz w:val="24"/>
          <w:szCs w:val="24"/>
        </w:rPr>
        <w:t>级限值要求；其中氨氮、总磷符</w:t>
      </w:r>
      <w:r w:rsidRPr="00E65D1D">
        <w:rPr>
          <w:rFonts w:ascii="Times New Roman" w:eastAsia="仿宋" w:hAnsi="Times New Roman" w:cs="Times New Roman"/>
          <w:color w:val="000000"/>
          <w:sz w:val="24"/>
          <w:szCs w:val="24"/>
        </w:rPr>
        <w:lastRenderedPageBreak/>
        <w:t>合《工业企业废水氮、磷污染物间接排放限值》（</w:t>
      </w:r>
      <w:r w:rsidRPr="00E65D1D">
        <w:rPr>
          <w:rFonts w:ascii="Times New Roman" w:eastAsia="仿宋" w:hAnsi="Times New Roman" w:cs="Times New Roman"/>
          <w:color w:val="000000"/>
          <w:sz w:val="24"/>
          <w:szCs w:val="24"/>
        </w:rPr>
        <w:t>DB33/887-2013</w:t>
      </w:r>
      <w:r w:rsidRPr="00E65D1D">
        <w:rPr>
          <w:rFonts w:ascii="Times New Roman" w:eastAsia="仿宋" w:hAnsi="Times New Roman" w:cs="Times New Roman"/>
          <w:color w:val="000000"/>
          <w:sz w:val="24"/>
          <w:szCs w:val="24"/>
        </w:rPr>
        <w:t>）的限值要求。</w:t>
      </w:r>
    </w:p>
    <w:p w14:paraId="4C7D0052" w14:textId="77777777" w:rsidR="009D210C" w:rsidRDefault="00D4479F">
      <w:pPr>
        <w:spacing w:line="360" w:lineRule="auto"/>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3</w:t>
      </w:r>
      <w:r>
        <w:rPr>
          <w:rFonts w:ascii="Times New Roman" w:eastAsia="仿宋" w:hAnsi="Times New Roman" w:cs="Times New Roman" w:hint="eastAsia"/>
          <w:sz w:val="24"/>
          <w:szCs w:val="24"/>
        </w:rPr>
        <w:t>）噪声</w:t>
      </w:r>
    </w:p>
    <w:p w14:paraId="72821D7B" w14:textId="0A1DEB89" w:rsidR="009D210C" w:rsidRDefault="00754F52" w:rsidP="00754F52">
      <w:pPr>
        <w:spacing w:line="360" w:lineRule="auto"/>
        <w:ind w:firstLineChars="200" w:firstLine="480"/>
        <w:rPr>
          <w:rFonts w:ascii="Times New Roman" w:eastAsia="仿宋" w:hAnsi="Times New Roman" w:cs="Times New Roman"/>
          <w:sz w:val="24"/>
          <w:szCs w:val="24"/>
        </w:rPr>
      </w:pPr>
      <w:r w:rsidRPr="00754F52">
        <w:rPr>
          <w:rFonts w:ascii="Times New Roman" w:eastAsia="仿宋" w:hAnsi="Times New Roman" w:cs="Times New Roman"/>
          <w:sz w:val="24"/>
          <w:szCs w:val="24"/>
        </w:rPr>
        <w:t>在</w:t>
      </w:r>
      <w:proofErr w:type="gramStart"/>
      <w:r w:rsidRPr="00754F52">
        <w:rPr>
          <w:rFonts w:ascii="Times New Roman" w:eastAsia="仿宋" w:hAnsi="Times New Roman" w:cs="Times New Roman"/>
          <w:sz w:val="24"/>
          <w:szCs w:val="24"/>
        </w:rPr>
        <w:t>监测日</w:t>
      </w:r>
      <w:proofErr w:type="gramEnd"/>
      <w:r w:rsidRPr="00754F52">
        <w:rPr>
          <w:rFonts w:ascii="Times New Roman" w:eastAsia="仿宋" w:hAnsi="Times New Roman" w:cs="Times New Roman"/>
          <w:sz w:val="24"/>
          <w:szCs w:val="24"/>
        </w:rPr>
        <w:t>工况条件下，项目昼间厂界环境噪声</w:t>
      </w:r>
      <w:r w:rsidRPr="00754F52">
        <w:rPr>
          <w:rFonts w:ascii="Times New Roman" w:eastAsia="仿宋" w:hAnsi="Times New Roman" w:cs="Times New Roman" w:hint="eastAsia"/>
          <w:sz w:val="24"/>
          <w:szCs w:val="24"/>
        </w:rPr>
        <w:t>均</w:t>
      </w:r>
      <w:r w:rsidRPr="00754F52">
        <w:rPr>
          <w:rFonts w:ascii="Times New Roman" w:eastAsia="仿宋" w:hAnsi="Times New Roman" w:cs="Times New Roman"/>
          <w:sz w:val="24"/>
          <w:szCs w:val="24"/>
        </w:rPr>
        <w:t>达到《工业企业厂界环境噪声排放标准》（</w:t>
      </w:r>
      <w:r w:rsidRPr="00754F52">
        <w:rPr>
          <w:rFonts w:ascii="Times New Roman" w:eastAsia="仿宋" w:hAnsi="Times New Roman" w:cs="Times New Roman"/>
          <w:sz w:val="24"/>
          <w:szCs w:val="24"/>
        </w:rPr>
        <w:t>GB12348-2008</w:t>
      </w:r>
      <w:r w:rsidRPr="00754F52">
        <w:rPr>
          <w:rFonts w:ascii="Times New Roman" w:eastAsia="仿宋" w:hAnsi="Times New Roman" w:cs="Times New Roman"/>
          <w:sz w:val="24"/>
          <w:szCs w:val="24"/>
        </w:rPr>
        <w:t>）</w:t>
      </w:r>
      <w:r w:rsidR="00E65D1D">
        <w:rPr>
          <w:rFonts w:ascii="Times New Roman" w:eastAsia="仿宋" w:hAnsi="Times New Roman" w:cs="Times New Roman"/>
          <w:sz w:val="24"/>
          <w:szCs w:val="24"/>
        </w:rPr>
        <w:t>2</w:t>
      </w:r>
      <w:r w:rsidRPr="00754F52">
        <w:rPr>
          <w:rFonts w:ascii="Times New Roman" w:eastAsia="仿宋" w:hAnsi="Times New Roman" w:cs="Times New Roman"/>
          <w:sz w:val="24"/>
          <w:szCs w:val="24"/>
        </w:rPr>
        <w:t>类区标准要求</w:t>
      </w:r>
      <w:r w:rsidR="00D4479F" w:rsidRPr="00754F52">
        <w:rPr>
          <w:rFonts w:ascii="Times New Roman" w:eastAsia="仿宋" w:hAnsi="Times New Roman" w:cs="Times New Roman" w:hint="eastAsia"/>
          <w:sz w:val="24"/>
          <w:szCs w:val="24"/>
        </w:rPr>
        <w:t>。</w:t>
      </w:r>
    </w:p>
    <w:p w14:paraId="04B1F3C5" w14:textId="77777777" w:rsidR="009D210C" w:rsidRDefault="00D4479F">
      <w:pPr>
        <w:spacing w:line="360" w:lineRule="auto"/>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4</w:t>
      </w:r>
      <w:r>
        <w:rPr>
          <w:rFonts w:ascii="Times New Roman" w:eastAsia="仿宋" w:hAnsi="Times New Roman" w:cs="Times New Roman" w:hint="eastAsia"/>
          <w:sz w:val="24"/>
          <w:szCs w:val="24"/>
        </w:rPr>
        <w:t>）固废</w:t>
      </w:r>
    </w:p>
    <w:p w14:paraId="19CF051F" w14:textId="446735E7" w:rsidR="009D210C" w:rsidRPr="00C653E4" w:rsidRDefault="00C653E4" w:rsidP="00C653E4">
      <w:pPr>
        <w:pStyle w:val="1"/>
        <w:widowControl/>
        <w:rPr>
          <w:rFonts w:ascii="仿宋" w:eastAsia="仿宋" w:hAnsi="仿宋" w:cs="宋体" w:hint="eastAsia"/>
        </w:rPr>
      </w:pPr>
      <w:r w:rsidRPr="002D54A7">
        <w:rPr>
          <w:rFonts w:ascii="仿宋" w:eastAsia="仿宋" w:hAnsi="仿宋" w:hint="eastAsia"/>
        </w:rPr>
        <w:t>本项目产生的固</w:t>
      </w:r>
      <w:proofErr w:type="gramStart"/>
      <w:r w:rsidRPr="002D54A7">
        <w:rPr>
          <w:rFonts w:ascii="仿宋" w:eastAsia="仿宋" w:hAnsi="仿宋" w:hint="eastAsia"/>
        </w:rPr>
        <w:t>废主要</w:t>
      </w:r>
      <w:proofErr w:type="gramEnd"/>
      <w:r w:rsidRPr="002D54A7">
        <w:rPr>
          <w:rFonts w:ascii="仿宋" w:eastAsia="仿宋" w:hAnsi="仿宋" w:hint="eastAsia"/>
        </w:rPr>
        <w:t>为废边角料、塑料边料及次品、废活性炭、一般废包装材料、生活垃圾。废</w:t>
      </w:r>
      <w:r w:rsidRPr="002D54A7">
        <w:rPr>
          <w:rFonts w:ascii="仿宋" w:eastAsia="仿宋" w:hAnsi="仿宋" w:cs="宋体"/>
        </w:rPr>
        <w:t>边角</w:t>
      </w:r>
      <w:r w:rsidRPr="002D54A7">
        <w:rPr>
          <w:rFonts w:ascii="仿宋" w:eastAsia="仿宋" w:hAnsi="仿宋" w:hint="eastAsia"/>
        </w:rPr>
        <w:t>料</w:t>
      </w:r>
      <w:r w:rsidRPr="002D54A7">
        <w:rPr>
          <w:rFonts w:ascii="仿宋" w:eastAsia="仿宋" w:hAnsi="仿宋" w:cs="宋体"/>
        </w:rPr>
        <w:t>、</w:t>
      </w:r>
      <w:r w:rsidRPr="002D54A7">
        <w:rPr>
          <w:rFonts w:ascii="仿宋" w:eastAsia="仿宋" w:hAnsi="仿宋" w:hint="eastAsia"/>
        </w:rPr>
        <w:t>一般废包装材料收集后</w:t>
      </w:r>
      <w:r w:rsidRPr="002D54A7">
        <w:rPr>
          <w:rFonts w:ascii="仿宋" w:eastAsia="仿宋" w:hAnsi="仿宋" w:cs="宋体"/>
        </w:rPr>
        <w:t>由物资回收公司回收</w:t>
      </w:r>
      <w:r w:rsidRPr="002D54A7">
        <w:rPr>
          <w:rFonts w:ascii="仿宋" w:eastAsia="仿宋" w:hAnsi="仿宋" w:hint="eastAsia"/>
        </w:rPr>
        <w:t>。</w:t>
      </w:r>
      <w:r w:rsidRPr="002D54A7">
        <w:rPr>
          <w:rFonts w:ascii="仿宋" w:eastAsia="仿宋" w:hAnsi="仿宋" w:cs="宋体"/>
        </w:rPr>
        <w:t>塑料边料及次品经破碎后回用造粒挤出或注塑生产</w:t>
      </w:r>
      <w:r w:rsidRPr="002D54A7">
        <w:rPr>
          <w:rFonts w:ascii="仿宋" w:eastAsia="仿宋" w:hAnsi="仿宋" w:hint="eastAsia"/>
        </w:rPr>
        <w:t>。废</w:t>
      </w:r>
      <w:r w:rsidRPr="002D54A7">
        <w:rPr>
          <w:rFonts w:ascii="仿宋" w:eastAsia="仿宋" w:hAnsi="仿宋" w:cs="宋体"/>
        </w:rPr>
        <w:t>活性炭收集后委托宁波中</w:t>
      </w:r>
      <w:proofErr w:type="gramStart"/>
      <w:r w:rsidRPr="002D54A7">
        <w:rPr>
          <w:rFonts w:ascii="仿宋" w:eastAsia="仿宋" w:hAnsi="仿宋" w:cs="宋体"/>
        </w:rPr>
        <w:t>再金环保</w:t>
      </w:r>
      <w:proofErr w:type="gramEnd"/>
      <w:r w:rsidRPr="002D54A7">
        <w:rPr>
          <w:rFonts w:ascii="仿宋" w:eastAsia="仿宋" w:hAnsi="仿宋" w:cs="宋体"/>
        </w:rPr>
        <w:t>科技有限公司</w:t>
      </w:r>
      <w:r w:rsidRPr="002D54A7">
        <w:rPr>
          <w:rFonts w:ascii="仿宋" w:eastAsia="仿宋" w:hAnsi="仿宋" w:hint="eastAsia"/>
        </w:rPr>
        <w:t>。生活垃圾收集后委托当地环卫部门统一清运。</w:t>
      </w:r>
    </w:p>
    <w:p w14:paraId="36042FE2" w14:textId="77777777" w:rsidR="009D210C" w:rsidRDefault="00D4479F">
      <w:pPr>
        <w:spacing w:line="360" w:lineRule="auto"/>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w:t>
      </w:r>
      <w:r>
        <w:rPr>
          <w:rFonts w:ascii="Times New Roman" w:eastAsia="仿宋" w:hAnsi="Times New Roman" w:cs="Times New Roman" w:hint="eastAsia"/>
          <w:sz w:val="24"/>
          <w:szCs w:val="24"/>
        </w:rPr>
        <w:t>5</w:t>
      </w:r>
      <w:r>
        <w:rPr>
          <w:rFonts w:ascii="Times New Roman" w:eastAsia="仿宋" w:hAnsi="Times New Roman" w:cs="Times New Roman" w:hint="eastAsia"/>
          <w:sz w:val="24"/>
          <w:szCs w:val="24"/>
        </w:rPr>
        <w:t>）污染物排放总量</w:t>
      </w:r>
    </w:p>
    <w:p w14:paraId="283407DA" w14:textId="77777777" w:rsidR="00BB4DE3" w:rsidRPr="00BB4DE3" w:rsidRDefault="00D4479F" w:rsidP="00BB4DE3">
      <w:pPr>
        <w:spacing w:line="360" w:lineRule="auto"/>
        <w:ind w:firstLineChars="200" w:firstLine="480"/>
        <w:rPr>
          <w:rFonts w:ascii="Times New Roman" w:eastAsia="仿宋" w:hAnsi="Times New Roman" w:cs="Times New Roman"/>
          <w:kern w:val="0"/>
          <w:sz w:val="24"/>
          <w:szCs w:val="24"/>
        </w:rPr>
      </w:pPr>
      <w:r w:rsidRPr="00BB4DE3">
        <w:rPr>
          <w:rFonts w:ascii="Times New Roman" w:eastAsia="仿宋" w:hAnsi="Times New Roman" w:cs="Times New Roman"/>
          <w:sz w:val="24"/>
          <w:szCs w:val="24"/>
        </w:rPr>
        <w:t>企业</w:t>
      </w:r>
      <w:r w:rsidR="00BB4DE3" w:rsidRPr="00BB4DE3">
        <w:rPr>
          <w:rFonts w:ascii="Times New Roman" w:eastAsia="仿宋" w:hAnsi="Times New Roman" w:cs="Times New Roman"/>
          <w:sz w:val="24"/>
          <w:szCs w:val="24"/>
        </w:rPr>
        <w:t>化学需氧量纳管排放总量为</w:t>
      </w:r>
      <w:r w:rsidR="00BB4DE3" w:rsidRPr="00BB4DE3">
        <w:rPr>
          <w:rFonts w:ascii="Times New Roman" w:eastAsia="仿宋" w:hAnsi="Times New Roman" w:cs="Times New Roman"/>
          <w:sz w:val="24"/>
          <w:szCs w:val="24"/>
        </w:rPr>
        <w:t xml:space="preserve"> 0.168 </w:t>
      </w:r>
      <w:r w:rsidR="00BB4DE3" w:rsidRPr="00BB4DE3">
        <w:rPr>
          <w:rFonts w:ascii="Times New Roman" w:eastAsia="仿宋" w:hAnsi="Times New Roman" w:cs="Times New Roman"/>
          <w:sz w:val="24"/>
          <w:szCs w:val="24"/>
        </w:rPr>
        <w:t>吨</w:t>
      </w:r>
      <w:r w:rsidR="00BB4DE3" w:rsidRPr="00BB4DE3">
        <w:rPr>
          <w:rFonts w:ascii="Times New Roman" w:eastAsia="仿宋" w:hAnsi="Times New Roman" w:cs="Times New Roman"/>
          <w:sz w:val="24"/>
          <w:szCs w:val="24"/>
        </w:rPr>
        <w:t>/</w:t>
      </w:r>
      <w:r w:rsidR="00BB4DE3" w:rsidRPr="00BB4DE3">
        <w:rPr>
          <w:rFonts w:ascii="Times New Roman" w:eastAsia="仿宋" w:hAnsi="Times New Roman" w:cs="Times New Roman"/>
          <w:sz w:val="24"/>
          <w:szCs w:val="24"/>
        </w:rPr>
        <w:t>年；氨氮纳管排放总量为</w:t>
      </w:r>
      <w:r w:rsidR="00BB4DE3" w:rsidRPr="00BB4DE3">
        <w:rPr>
          <w:rFonts w:ascii="Times New Roman" w:eastAsia="仿宋" w:hAnsi="Times New Roman" w:cs="Times New Roman"/>
          <w:sz w:val="24"/>
          <w:szCs w:val="24"/>
        </w:rPr>
        <w:t xml:space="preserve"> 0.0018</w:t>
      </w:r>
      <w:r w:rsidR="00BB4DE3" w:rsidRPr="00BB4DE3">
        <w:rPr>
          <w:rFonts w:ascii="Times New Roman" w:eastAsia="仿宋" w:hAnsi="Times New Roman" w:cs="Times New Roman"/>
          <w:sz w:val="24"/>
          <w:szCs w:val="24"/>
        </w:rPr>
        <w:t>吨</w:t>
      </w:r>
      <w:r w:rsidR="00BB4DE3" w:rsidRPr="00BB4DE3">
        <w:rPr>
          <w:rFonts w:ascii="Times New Roman" w:eastAsia="仿宋" w:hAnsi="Times New Roman" w:cs="Times New Roman"/>
          <w:sz w:val="24"/>
          <w:szCs w:val="24"/>
        </w:rPr>
        <w:t>/</w:t>
      </w:r>
      <w:r w:rsidR="00BB4DE3" w:rsidRPr="00BB4DE3">
        <w:rPr>
          <w:rFonts w:ascii="Times New Roman" w:eastAsia="仿宋" w:hAnsi="Times New Roman" w:cs="Times New Roman"/>
          <w:sz w:val="24"/>
          <w:szCs w:val="24"/>
        </w:rPr>
        <w:t>年。</w:t>
      </w:r>
      <w:r w:rsidR="00BB4DE3" w:rsidRPr="00BB4DE3">
        <w:rPr>
          <w:rFonts w:ascii="Times New Roman" w:eastAsia="仿宋" w:hAnsi="Times New Roman" w:cs="Times New Roman"/>
          <w:sz w:val="24"/>
          <w:szCs w:val="24"/>
        </w:rPr>
        <w:t xml:space="preserve"> </w:t>
      </w:r>
    </w:p>
    <w:p w14:paraId="6F1DFE80" w14:textId="77777777" w:rsidR="00BB4DE3" w:rsidRPr="00BB4DE3" w:rsidRDefault="00BB4DE3" w:rsidP="00BB4DE3">
      <w:pPr>
        <w:spacing w:line="360" w:lineRule="auto"/>
        <w:ind w:firstLineChars="200" w:firstLine="480"/>
        <w:rPr>
          <w:rFonts w:ascii="Times New Roman" w:eastAsia="仿宋" w:hAnsi="Times New Roman" w:cs="Times New Roman"/>
          <w:sz w:val="24"/>
          <w:szCs w:val="24"/>
        </w:rPr>
      </w:pPr>
      <w:r w:rsidRPr="00BB4DE3">
        <w:rPr>
          <w:rFonts w:ascii="Times New Roman" w:eastAsia="仿宋" w:hAnsi="Times New Roman" w:cs="Times New Roman"/>
          <w:sz w:val="24"/>
          <w:szCs w:val="24"/>
        </w:rPr>
        <w:t>排入环境（</w:t>
      </w:r>
      <w:r w:rsidRPr="00BB4DE3">
        <w:rPr>
          <w:rFonts w:ascii="Times New Roman" w:eastAsia="仿宋" w:hAnsi="Times New Roman" w:cs="Times New Roman"/>
          <w:sz w:val="24"/>
          <w:szCs w:val="24"/>
        </w:rPr>
        <w:t xml:space="preserve">COD </w:t>
      </w:r>
      <w:r w:rsidRPr="00BB4DE3">
        <w:rPr>
          <w:rFonts w:ascii="Times New Roman" w:eastAsia="仿宋" w:hAnsi="Times New Roman" w:cs="Times New Roman"/>
          <w:sz w:val="24"/>
          <w:szCs w:val="24"/>
        </w:rPr>
        <w:t>和氨氮的浓度分别以</w:t>
      </w:r>
      <w:r w:rsidRPr="00BB4DE3">
        <w:rPr>
          <w:rFonts w:ascii="Times New Roman" w:eastAsia="仿宋" w:hAnsi="Times New Roman" w:cs="Times New Roman"/>
          <w:sz w:val="24"/>
          <w:szCs w:val="24"/>
        </w:rPr>
        <w:t xml:space="preserve"> 50mg/L </w:t>
      </w:r>
      <w:r w:rsidRPr="00BB4DE3">
        <w:rPr>
          <w:rFonts w:ascii="Times New Roman" w:eastAsia="仿宋" w:hAnsi="Times New Roman" w:cs="Times New Roman"/>
          <w:sz w:val="24"/>
          <w:szCs w:val="24"/>
        </w:rPr>
        <w:t>和</w:t>
      </w:r>
      <w:r w:rsidRPr="00BB4DE3">
        <w:rPr>
          <w:rFonts w:ascii="Times New Roman" w:eastAsia="仿宋" w:hAnsi="Times New Roman" w:cs="Times New Roman"/>
          <w:sz w:val="24"/>
          <w:szCs w:val="24"/>
        </w:rPr>
        <w:t xml:space="preserve"> 5mg/L </w:t>
      </w:r>
      <w:r w:rsidRPr="00BB4DE3">
        <w:rPr>
          <w:rFonts w:ascii="Times New Roman" w:eastAsia="仿宋" w:hAnsi="Times New Roman" w:cs="Times New Roman"/>
          <w:sz w:val="24"/>
          <w:szCs w:val="24"/>
        </w:rPr>
        <w:t>计）总量化学需氧量为</w:t>
      </w:r>
      <w:r w:rsidRPr="00BB4DE3">
        <w:rPr>
          <w:rFonts w:ascii="Times New Roman" w:eastAsia="仿宋" w:hAnsi="Times New Roman" w:cs="Times New Roman"/>
          <w:sz w:val="24"/>
          <w:szCs w:val="24"/>
        </w:rPr>
        <w:t xml:space="preserve"> 0.0427</w:t>
      </w:r>
      <w:r w:rsidRPr="00BB4DE3">
        <w:rPr>
          <w:rFonts w:ascii="Times New Roman" w:eastAsia="仿宋" w:hAnsi="Times New Roman" w:cs="Times New Roman"/>
          <w:sz w:val="24"/>
          <w:szCs w:val="24"/>
        </w:rPr>
        <w:t>吨</w:t>
      </w:r>
      <w:r w:rsidRPr="00BB4DE3">
        <w:rPr>
          <w:rFonts w:ascii="Times New Roman" w:eastAsia="仿宋" w:hAnsi="Times New Roman" w:cs="Times New Roman"/>
          <w:sz w:val="24"/>
          <w:szCs w:val="24"/>
        </w:rPr>
        <w:t>/</w:t>
      </w:r>
      <w:r w:rsidRPr="00BB4DE3">
        <w:rPr>
          <w:rFonts w:ascii="Times New Roman" w:eastAsia="仿宋" w:hAnsi="Times New Roman" w:cs="Times New Roman"/>
          <w:sz w:val="24"/>
          <w:szCs w:val="24"/>
        </w:rPr>
        <w:t>年，氨氮为</w:t>
      </w:r>
      <w:r w:rsidRPr="00BB4DE3">
        <w:rPr>
          <w:rFonts w:ascii="Times New Roman" w:eastAsia="仿宋" w:hAnsi="Times New Roman" w:cs="Times New Roman"/>
          <w:sz w:val="24"/>
          <w:szCs w:val="24"/>
        </w:rPr>
        <w:t xml:space="preserve"> 0.00427 </w:t>
      </w:r>
      <w:r w:rsidRPr="00BB4DE3">
        <w:rPr>
          <w:rFonts w:ascii="Times New Roman" w:eastAsia="仿宋" w:hAnsi="Times New Roman" w:cs="Times New Roman"/>
          <w:sz w:val="24"/>
          <w:szCs w:val="24"/>
        </w:rPr>
        <w:t>吨</w:t>
      </w:r>
      <w:r w:rsidRPr="00BB4DE3">
        <w:rPr>
          <w:rFonts w:ascii="Times New Roman" w:eastAsia="仿宋" w:hAnsi="Times New Roman" w:cs="Times New Roman"/>
          <w:sz w:val="24"/>
          <w:szCs w:val="24"/>
        </w:rPr>
        <w:t>/</w:t>
      </w:r>
      <w:r w:rsidRPr="00BB4DE3">
        <w:rPr>
          <w:rFonts w:ascii="Times New Roman" w:eastAsia="仿宋" w:hAnsi="Times New Roman" w:cs="Times New Roman"/>
          <w:sz w:val="24"/>
          <w:szCs w:val="24"/>
        </w:rPr>
        <w:t>年。</w:t>
      </w:r>
      <w:r w:rsidRPr="00BB4DE3">
        <w:rPr>
          <w:rFonts w:ascii="Times New Roman" w:eastAsia="仿宋" w:hAnsi="Times New Roman" w:cs="Times New Roman"/>
          <w:sz w:val="24"/>
          <w:szCs w:val="24"/>
        </w:rPr>
        <w:t xml:space="preserve"> </w:t>
      </w:r>
    </w:p>
    <w:p w14:paraId="59ADBEBA" w14:textId="1DF44468" w:rsidR="009D210C" w:rsidRPr="00BB4DE3" w:rsidRDefault="00BB4DE3" w:rsidP="00BB4DE3">
      <w:pPr>
        <w:spacing w:line="360" w:lineRule="auto"/>
        <w:ind w:firstLineChars="200" w:firstLine="480"/>
        <w:rPr>
          <w:rFonts w:ascii="Times New Roman" w:eastAsia="仿宋" w:hAnsi="Times New Roman" w:cs="Times New Roman"/>
          <w:sz w:val="24"/>
          <w:szCs w:val="24"/>
        </w:rPr>
      </w:pPr>
      <w:r w:rsidRPr="00BB4DE3">
        <w:rPr>
          <w:rFonts w:ascii="Times New Roman" w:eastAsia="仿宋" w:hAnsi="Times New Roman" w:cs="Times New Roman"/>
          <w:color w:val="000000"/>
          <w:sz w:val="24"/>
          <w:szCs w:val="24"/>
        </w:rPr>
        <w:t>本项目污染物纳管排放量符合污染物总量控制（</w:t>
      </w:r>
      <w:proofErr w:type="spellStart"/>
      <w:r w:rsidRPr="00BB4DE3">
        <w:rPr>
          <w:rFonts w:ascii="Times New Roman" w:eastAsia="仿宋" w:hAnsi="Times New Roman" w:cs="Times New Roman"/>
          <w:color w:val="000000"/>
          <w:sz w:val="24"/>
          <w:szCs w:val="24"/>
        </w:rPr>
        <w:t>CODcr</w:t>
      </w:r>
      <w:proofErr w:type="spellEnd"/>
      <w:r w:rsidRPr="00BB4DE3">
        <w:rPr>
          <w:rFonts w:ascii="Times New Roman" w:eastAsia="仿宋" w:hAnsi="Times New Roman" w:cs="Times New Roman"/>
          <w:color w:val="000000"/>
          <w:sz w:val="24"/>
          <w:szCs w:val="24"/>
        </w:rPr>
        <w:t xml:space="preserve"> 0.075t/a</w:t>
      </w:r>
      <w:r w:rsidRPr="00BB4DE3">
        <w:rPr>
          <w:rFonts w:ascii="Times New Roman" w:eastAsia="仿宋" w:hAnsi="Times New Roman" w:cs="Times New Roman"/>
          <w:color w:val="000000"/>
          <w:sz w:val="24"/>
          <w:szCs w:val="24"/>
        </w:rPr>
        <w:t>，氨氮</w:t>
      </w:r>
      <w:r w:rsidRPr="00BB4DE3">
        <w:rPr>
          <w:rFonts w:ascii="Times New Roman" w:eastAsia="仿宋" w:hAnsi="Times New Roman" w:cs="Times New Roman"/>
          <w:color w:val="000000"/>
          <w:sz w:val="24"/>
          <w:szCs w:val="24"/>
        </w:rPr>
        <w:t xml:space="preserve"> 0.0075t/a</w:t>
      </w:r>
      <w:r w:rsidRPr="00BB4DE3">
        <w:rPr>
          <w:rFonts w:ascii="Times New Roman" w:eastAsia="仿宋" w:hAnsi="Times New Roman" w:cs="Times New Roman"/>
          <w:color w:val="000000"/>
          <w:sz w:val="24"/>
          <w:szCs w:val="24"/>
        </w:rPr>
        <w:t>）的要求。</w:t>
      </w:r>
    </w:p>
    <w:p w14:paraId="797AC64D" w14:textId="77777777" w:rsidR="009D210C" w:rsidRDefault="00D4479F">
      <w:pPr>
        <w:spacing w:line="360" w:lineRule="auto"/>
        <w:outlineLvl w:val="0"/>
        <w:rPr>
          <w:rFonts w:ascii="Times New Roman" w:eastAsia="仿宋" w:hAnsi="Times New Roman" w:cs="Times New Roman"/>
          <w:b/>
          <w:sz w:val="28"/>
          <w:szCs w:val="28"/>
        </w:rPr>
      </w:pPr>
      <w:bookmarkStart w:id="5" w:name="_Hlk508891212"/>
      <w:r>
        <w:rPr>
          <w:rFonts w:ascii="Times New Roman" w:eastAsia="仿宋" w:hAnsi="Times New Roman" w:cs="Times New Roman" w:hint="eastAsia"/>
          <w:b/>
          <w:sz w:val="28"/>
          <w:szCs w:val="28"/>
        </w:rPr>
        <w:t>五、项目建设对环境的影响</w:t>
      </w:r>
    </w:p>
    <w:p w14:paraId="761664EA" w14:textId="77777777" w:rsidR="009D210C" w:rsidRDefault="00D4479F">
      <w:pPr>
        <w:pStyle w:val="af"/>
        <w:ind w:firstLine="480"/>
        <w:rPr>
          <w:rFonts w:eastAsia="仿宋"/>
          <w:b/>
          <w:sz w:val="28"/>
          <w:szCs w:val="28"/>
        </w:rPr>
      </w:pPr>
      <w:r>
        <w:rPr>
          <w:rFonts w:eastAsia="仿宋" w:hint="eastAsia"/>
          <w:szCs w:val="24"/>
        </w:rPr>
        <w:t>项目废水、废气、噪声、固</w:t>
      </w:r>
      <w:proofErr w:type="gramStart"/>
      <w:r>
        <w:rPr>
          <w:rFonts w:eastAsia="仿宋" w:hint="eastAsia"/>
          <w:szCs w:val="24"/>
        </w:rPr>
        <w:t>废处理</w:t>
      </w:r>
      <w:proofErr w:type="gramEnd"/>
      <w:r>
        <w:rPr>
          <w:rFonts w:eastAsia="仿宋" w:hint="eastAsia"/>
          <w:szCs w:val="24"/>
        </w:rPr>
        <w:t>设施能够满足本项目需求，验收监测结果表明项目外排污染物符合达标排放要求，对环境的影响不大。</w:t>
      </w:r>
    </w:p>
    <w:bookmarkEnd w:id="5"/>
    <w:p w14:paraId="542A6968" w14:textId="77777777" w:rsidR="009D210C" w:rsidRDefault="00D4479F">
      <w:pPr>
        <w:spacing w:line="360" w:lineRule="auto"/>
        <w:outlineLvl w:val="0"/>
        <w:rPr>
          <w:rFonts w:ascii="Times New Roman" w:eastAsia="仿宋" w:hAnsi="Times New Roman" w:cs="Times New Roman"/>
          <w:b/>
          <w:sz w:val="28"/>
          <w:szCs w:val="28"/>
        </w:rPr>
      </w:pPr>
      <w:r>
        <w:rPr>
          <w:rFonts w:ascii="Times New Roman" w:eastAsia="仿宋" w:hAnsi="Times New Roman" w:cs="Times New Roman" w:hint="eastAsia"/>
          <w:b/>
          <w:sz w:val="28"/>
          <w:szCs w:val="28"/>
        </w:rPr>
        <w:t>六</w:t>
      </w:r>
      <w:r>
        <w:rPr>
          <w:rFonts w:ascii="Times New Roman" w:eastAsia="仿宋" w:hAnsi="Times New Roman" w:cs="Times New Roman"/>
          <w:b/>
          <w:sz w:val="28"/>
          <w:szCs w:val="28"/>
        </w:rPr>
        <w:t>、验收</w:t>
      </w:r>
      <w:r>
        <w:rPr>
          <w:rFonts w:ascii="Times New Roman" w:eastAsia="仿宋" w:hAnsi="Times New Roman" w:cs="Times New Roman" w:hint="eastAsia"/>
          <w:b/>
          <w:sz w:val="28"/>
          <w:szCs w:val="28"/>
        </w:rPr>
        <w:t>结论</w:t>
      </w:r>
    </w:p>
    <w:p w14:paraId="7A1A931E" w14:textId="3CA4C769" w:rsidR="009D210C" w:rsidRDefault="00D4479F">
      <w:pPr>
        <w:spacing w:line="360" w:lineRule="auto"/>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根据项目竣工环境保护验收监测报告和现场调查，项目环保手续完备，验收资料基本齐全，环境保护措施基本按照环</w:t>
      </w:r>
      <w:proofErr w:type="gramStart"/>
      <w:r>
        <w:rPr>
          <w:rFonts w:ascii="Times New Roman" w:eastAsia="仿宋" w:hAnsi="Times New Roman" w:cs="Times New Roman" w:hint="eastAsia"/>
          <w:sz w:val="24"/>
          <w:szCs w:val="24"/>
        </w:rPr>
        <w:t>评及其</w:t>
      </w:r>
      <w:proofErr w:type="gramEnd"/>
      <w:r>
        <w:rPr>
          <w:rFonts w:ascii="Times New Roman" w:eastAsia="仿宋" w:hAnsi="Times New Roman" w:cs="Times New Roman" w:hint="eastAsia"/>
          <w:sz w:val="24"/>
          <w:szCs w:val="24"/>
        </w:rPr>
        <w:t>批复要求进行了落实，废水、废气、噪声、固废等外排污染物符合达标排放和总量控制要求，项目在环境保护方面基本符合竣工验收条件。经认真讨论，验收工作组同意该项目通过竣工环境保护验收。</w:t>
      </w:r>
    </w:p>
    <w:p w14:paraId="688AEC05" w14:textId="77777777" w:rsidR="009D210C" w:rsidRDefault="00D4479F">
      <w:pPr>
        <w:spacing w:line="360" w:lineRule="auto"/>
        <w:outlineLvl w:val="0"/>
        <w:rPr>
          <w:rFonts w:ascii="Times New Roman" w:eastAsia="仿宋" w:hAnsi="Times New Roman" w:cs="Times New Roman"/>
          <w:b/>
          <w:sz w:val="28"/>
          <w:szCs w:val="28"/>
        </w:rPr>
      </w:pPr>
      <w:r>
        <w:rPr>
          <w:rFonts w:ascii="Times New Roman" w:eastAsia="仿宋" w:hAnsi="Times New Roman" w:cs="Times New Roman" w:hint="eastAsia"/>
          <w:b/>
          <w:sz w:val="28"/>
          <w:szCs w:val="28"/>
        </w:rPr>
        <w:t>七、后续要求</w:t>
      </w:r>
    </w:p>
    <w:p w14:paraId="348D5B0D" w14:textId="77777777" w:rsidR="009D210C" w:rsidRDefault="00D4479F">
      <w:pPr>
        <w:spacing w:line="360" w:lineRule="auto"/>
        <w:ind w:firstLineChars="200" w:firstLine="480"/>
        <w:rPr>
          <w:rFonts w:ascii="Times New Roman" w:eastAsia="仿宋" w:hAnsi="Times New Roman" w:cs="Times New Roman"/>
          <w:sz w:val="24"/>
          <w:szCs w:val="24"/>
        </w:rPr>
      </w:pPr>
      <w:bookmarkStart w:id="6" w:name="_Hlk508891918"/>
      <w:r>
        <w:rPr>
          <w:rFonts w:ascii="Times New Roman" w:eastAsia="仿宋" w:hAnsi="Times New Roman" w:cs="Times New Roman" w:hint="eastAsia"/>
          <w:sz w:val="24"/>
          <w:szCs w:val="24"/>
        </w:rPr>
        <w:t>1</w:t>
      </w:r>
      <w:r>
        <w:rPr>
          <w:rFonts w:ascii="Times New Roman" w:eastAsia="仿宋" w:hAnsi="Times New Roman" w:cs="Times New Roman" w:hint="eastAsia"/>
          <w:sz w:val="24"/>
          <w:szCs w:val="24"/>
        </w:rPr>
        <w:t>、建立和完善内部岗位职责、奖惩制度和“三废”台账制度等相关环保管理制度。</w:t>
      </w:r>
    </w:p>
    <w:p w14:paraId="2DEAD665" w14:textId="77777777" w:rsidR="009D210C" w:rsidRDefault="00D4479F">
      <w:pPr>
        <w:spacing w:line="360" w:lineRule="auto"/>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2</w:t>
      </w:r>
      <w:r>
        <w:rPr>
          <w:rFonts w:ascii="Times New Roman" w:eastAsia="仿宋" w:hAnsi="Times New Roman" w:cs="Times New Roman" w:hint="eastAsia"/>
          <w:sz w:val="24"/>
          <w:szCs w:val="24"/>
        </w:rPr>
        <w:t>、加强长效管理，确保环保设施正常有效运行，“三废”稳定达标排放。</w:t>
      </w:r>
    </w:p>
    <w:p w14:paraId="252F9DE9" w14:textId="77777777" w:rsidR="009D210C" w:rsidRDefault="00D4479F">
      <w:pPr>
        <w:spacing w:line="360" w:lineRule="auto"/>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lastRenderedPageBreak/>
        <w:t>3</w:t>
      </w:r>
      <w:r>
        <w:rPr>
          <w:rFonts w:ascii="Times New Roman" w:eastAsia="仿宋" w:hAnsi="Times New Roman" w:cs="Times New Roman" w:hint="eastAsia"/>
          <w:sz w:val="24"/>
          <w:szCs w:val="24"/>
        </w:rPr>
        <w:t>、严格控制噪声，未经允许，夜间不得生产。</w:t>
      </w:r>
    </w:p>
    <w:p w14:paraId="2EC9B67B" w14:textId="77777777" w:rsidR="009D210C" w:rsidRDefault="00D4479F">
      <w:pPr>
        <w:spacing w:line="440" w:lineRule="exact"/>
        <w:ind w:firstLineChars="200" w:firstLine="480"/>
        <w:rPr>
          <w:rFonts w:ascii="Times New Roman" w:eastAsia="仿宋" w:hAnsi="Times New Roman" w:cs="Times New Roman"/>
          <w:sz w:val="24"/>
          <w:szCs w:val="24"/>
        </w:rPr>
      </w:pPr>
      <w:r>
        <w:rPr>
          <w:rFonts w:ascii="Times New Roman" w:eastAsia="仿宋" w:hAnsi="Times New Roman" w:cs="Times New Roman" w:hint="eastAsia"/>
          <w:sz w:val="24"/>
          <w:szCs w:val="24"/>
        </w:rPr>
        <w:t>4</w:t>
      </w:r>
      <w:r>
        <w:rPr>
          <w:rFonts w:ascii="Times New Roman" w:eastAsia="仿宋" w:hAnsi="Times New Roman" w:cs="Times New Roman" w:hint="eastAsia"/>
          <w:sz w:val="24"/>
          <w:szCs w:val="24"/>
        </w:rPr>
        <w:t>、加强固体废物的收集、储存、处置等全过程管理，防止二次污染事故发生。危险废物的处理处置应严格按照相关规定执行。</w:t>
      </w:r>
    </w:p>
    <w:p w14:paraId="2C0669F0" w14:textId="77777777" w:rsidR="009D210C" w:rsidRDefault="009D210C">
      <w:pPr>
        <w:spacing w:line="440" w:lineRule="exact"/>
        <w:ind w:firstLineChars="200" w:firstLine="480"/>
        <w:rPr>
          <w:rFonts w:ascii="Times New Roman" w:eastAsia="仿宋" w:hAnsi="Times New Roman" w:cs="Times New Roman"/>
          <w:sz w:val="24"/>
          <w:szCs w:val="24"/>
        </w:rPr>
      </w:pPr>
    </w:p>
    <w:bookmarkEnd w:id="6"/>
    <w:p w14:paraId="0D1AED30" w14:textId="600B50B3" w:rsidR="009D210C" w:rsidRDefault="00D4479F">
      <w:pPr>
        <w:spacing w:line="440" w:lineRule="exact"/>
        <w:ind w:firstLineChars="200" w:firstLine="480"/>
        <w:jc w:val="right"/>
        <w:rPr>
          <w:rFonts w:ascii="Times New Roman" w:eastAsia="仿宋" w:hAnsi="Times New Roman" w:cs="Times New Roman"/>
          <w:sz w:val="24"/>
          <w:szCs w:val="24"/>
        </w:rPr>
      </w:pPr>
      <w:r>
        <w:rPr>
          <w:rFonts w:ascii="Times New Roman" w:eastAsia="仿宋" w:hAnsi="Times New Roman" w:cs="Times New Roman" w:hint="eastAsia"/>
          <w:sz w:val="24"/>
          <w:szCs w:val="24"/>
        </w:rPr>
        <w:t>20</w:t>
      </w:r>
      <w:r w:rsidR="00754F52">
        <w:rPr>
          <w:rFonts w:ascii="Times New Roman" w:eastAsia="仿宋" w:hAnsi="Times New Roman" w:cs="Times New Roman"/>
          <w:sz w:val="24"/>
          <w:szCs w:val="24"/>
        </w:rPr>
        <w:t>20</w:t>
      </w:r>
      <w:r>
        <w:rPr>
          <w:rFonts w:ascii="Times New Roman" w:eastAsia="仿宋" w:hAnsi="Times New Roman" w:cs="Times New Roman" w:hint="eastAsia"/>
          <w:sz w:val="24"/>
          <w:szCs w:val="24"/>
        </w:rPr>
        <w:t>年</w:t>
      </w:r>
      <w:r w:rsidR="00F90415">
        <w:rPr>
          <w:rFonts w:ascii="Times New Roman" w:eastAsia="仿宋" w:hAnsi="Times New Roman" w:cs="Times New Roman"/>
          <w:sz w:val="24"/>
          <w:szCs w:val="24"/>
        </w:rPr>
        <w:t>11</w:t>
      </w:r>
      <w:r>
        <w:rPr>
          <w:rFonts w:ascii="Times New Roman" w:eastAsia="仿宋" w:hAnsi="Times New Roman" w:cs="Times New Roman" w:hint="eastAsia"/>
          <w:sz w:val="24"/>
          <w:szCs w:val="24"/>
        </w:rPr>
        <w:t>月</w:t>
      </w:r>
      <w:r w:rsidR="00F90415">
        <w:rPr>
          <w:rFonts w:ascii="Times New Roman" w:eastAsia="仿宋" w:hAnsi="Times New Roman" w:cs="Times New Roman"/>
          <w:sz w:val="24"/>
          <w:szCs w:val="24"/>
        </w:rPr>
        <w:t>6</w:t>
      </w:r>
      <w:bookmarkStart w:id="7" w:name="_GoBack"/>
      <w:bookmarkEnd w:id="7"/>
      <w:r>
        <w:rPr>
          <w:rFonts w:ascii="Times New Roman" w:eastAsia="仿宋" w:hAnsi="Times New Roman" w:cs="Times New Roman" w:hint="eastAsia"/>
          <w:sz w:val="24"/>
          <w:szCs w:val="24"/>
        </w:rPr>
        <w:t>日</w:t>
      </w:r>
    </w:p>
    <w:sectPr w:rsidR="009D210C">
      <w:head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496D73" w14:textId="77777777" w:rsidR="00E746CF" w:rsidRDefault="00E746CF">
      <w:r>
        <w:separator/>
      </w:r>
    </w:p>
  </w:endnote>
  <w:endnote w:type="continuationSeparator" w:id="0">
    <w:p w14:paraId="23F69915" w14:textId="77777777" w:rsidR="00E746CF" w:rsidRDefault="00E746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33A22C" w14:textId="77777777" w:rsidR="00E746CF" w:rsidRDefault="00E746CF">
      <w:r>
        <w:separator/>
      </w:r>
    </w:p>
  </w:footnote>
  <w:footnote w:type="continuationSeparator" w:id="0">
    <w:p w14:paraId="4A6C2EC0" w14:textId="77777777" w:rsidR="00E746CF" w:rsidRDefault="00E746C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A0534B" w14:textId="77777777" w:rsidR="009D210C" w:rsidRDefault="009D210C">
    <w:pPr>
      <w:pStyle w:val="ad"/>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948219"/>
    <w:multiLevelType w:val="singleLevel"/>
    <w:tmpl w:val="57948219"/>
    <w:lvl w:ilvl="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6F9"/>
    <w:rsid w:val="00124504"/>
    <w:rsid w:val="00124B1C"/>
    <w:rsid w:val="00170AE0"/>
    <w:rsid w:val="00177859"/>
    <w:rsid w:val="001C145A"/>
    <w:rsid w:val="001C74D2"/>
    <w:rsid w:val="001D6F7D"/>
    <w:rsid w:val="001E4DBB"/>
    <w:rsid w:val="00235A79"/>
    <w:rsid w:val="00235FCD"/>
    <w:rsid w:val="00244846"/>
    <w:rsid w:val="002637DF"/>
    <w:rsid w:val="0026600A"/>
    <w:rsid w:val="002A7F57"/>
    <w:rsid w:val="002C407D"/>
    <w:rsid w:val="002D54A7"/>
    <w:rsid w:val="002D5F8A"/>
    <w:rsid w:val="002F0E71"/>
    <w:rsid w:val="002F7776"/>
    <w:rsid w:val="003200CF"/>
    <w:rsid w:val="00343BDA"/>
    <w:rsid w:val="00364176"/>
    <w:rsid w:val="003C6F8E"/>
    <w:rsid w:val="003F1728"/>
    <w:rsid w:val="00404838"/>
    <w:rsid w:val="004276E8"/>
    <w:rsid w:val="00434424"/>
    <w:rsid w:val="0044627D"/>
    <w:rsid w:val="004806F9"/>
    <w:rsid w:val="00484E39"/>
    <w:rsid w:val="00490AE0"/>
    <w:rsid w:val="004934C8"/>
    <w:rsid w:val="0049570F"/>
    <w:rsid w:val="004A3EC2"/>
    <w:rsid w:val="004F6C93"/>
    <w:rsid w:val="00510629"/>
    <w:rsid w:val="0053017E"/>
    <w:rsid w:val="0054541F"/>
    <w:rsid w:val="00566249"/>
    <w:rsid w:val="00590454"/>
    <w:rsid w:val="0059463D"/>
    <w:rsid w:val="0059542F"/>
    <w:rsid w:val="005D13B9"/>
    <w:rsid w:val="005E5228"/>
    <w:rsid w:val="00634CFF"/>
    <w:rsid w:val="00641D7A"/>
    <w:rsid w:val="00676B72"/>
    <w:rsid w:val="006817F4"/>
    <w:rsid w:val="00683AB3"/>
    <w:rsid w:val="006C1CEB"/>
    <w:rsid w:val="006E57A9"/>
    <w:rsid w:val="006F02B6"/>
    <w:rsid w:val="006F3EE8"/>
    <w:rsid w:val="00716AAA"/>
    <w:rsid w:val="00721208"/>
    <w:rsid w:val="00726C52"/>
    <w:rsid w:val="00754F52"/>
    <w:rsid w:val="007723D1"/>
    <w:rsid w:val="00784F6C"/>
    <w:rsid w:val="007B4E28"/>
    <w:rsid w:val="007F025E"/>
    <w:rsid w:val="007F0E10"/>
    <w:rsid w:val="008032DB"/>
    <w:rsid w:val="00824CBD"/>
    <w:rsid w:val="008364EC"/>
    <w:rsid w:val="008A09E4"/>
    <w:rsid w:val="008C54AB"/>
    <w:rsid w:val="008D10E0"/>
    <w:rsid w:val="008E3EE1"/>
    <w:rsid w:val="008F2FF5"/>
    <w:rsid w:val="009252D3"/>
    <w:rsid w:val="00964EBF"/>
    <w:rsid w:val="009C0C3D"/>
    <w:rsid w:val="009C2430"/>
    <w:rsid w:val="009C44AD"/>
    <w:rsid w:val="009D1DC8"/>
    <w:rsid w:val="009D210C"/>
    <w:rsid w:val="009E1E5E"/>
    <w:rsid w:val="00A428A9"/>
    <w:rsid w:val="00A82DA3"/>
    <w:rsid w:val="00AA4886"/>
    <w:rsid w:val="00AC2716"/>
    <w:rsid w:val="00AC4723"/>
    <w:rsid w:val="00AC588F"/>
    <w:rsid w:val="00B15862"/>
    <w:rsid w:val="00B167FF"/>
    <w:rsid w:val="00B2006C"/>
    <w:rsid w:val="00B454D5"/>
    <w:rsid w:val="00B7496A"/>
    <w:rsid w:val="00BA6E95"/>
    <w:rsid w:val="00BB03AE"/>
    <w:rsid w:val="00BB4DE3"/>
    <w:rsid w:val="00BC695E"/>
    <w:rsid w:val="00BE0B0D"/>
    <w:rsid w:val="00BE65D3"/>
    <w:rsid w:val="00BF5684"/>
    <w:rsid w:val="00C22893"/>
    <w:rsid w:val="00C25E15"/>
    <w:rsid w:val="00C653E4"/>
    <w:rsid w:val="00C736C9"/>
    <w:rsid w:val="00C753E5"/>
    <w:rsid w:val="00C83F5E"/>
    <w:rsid w:val="00CA3E60"/>
    <w:rsid w:val="00CA6C46"/>
    <w:rsid w:val="00CD0CA5"/>
    <w:rsid w:val="00D03467"/>
    <w:rsid w:val="00D37B09"/>
    <w:rsid w:val="00D4479F"/>
    <w:rsid w:val="00D56B06"/>
    <w:rsid w:val="00D96DBB"/>
    <w:rsid w:val="00DA140F"/>
    <w:rsid w:val="00DD46A5"/>
    <w:rsid w:val="00DE214F"/>
    <w:rsid w:val="00DF5E60"/>
    <w:rsid w:val="00E21F92"/>
    <w:rsid w:val="00E258A3"/>
    <w:rsid w:val="00E43454"/>
    <w:rsid w:val="00E63D4E"/>
    <w:rsid w:val="00E65D1D"/>
    <w:rsid w:val="00E67D5F"/>
    <w:rsid w:val="00E746CF"/>
    <w:rsid w:val="00E74F04"/>
    <w:rsid w:val="00E83B44"/>
    <w:rsid w:val="00E93C99"/>
    <w:rsid w:val="00EA0A26"/>
    <w:rsid w:val="00EC1B5D"/>
    <w:rsid w:val="00EF57DB"/>
    <w:rsid w:val="00F111AE"/>
    <w:rsid w:val="00F11C42"/>
    <w:rsid w:val="00F36D5A"/>
    <w:rsid w:val="00F86747"/>
    <w:rsid w:val="00F90415"/>
    <w:rsid w:val="00FC1A08"/>
    <w:rsid w:val="299B4857"/>
    <w:rsid w:val="386750EA"/>
    <w:rsid w:val="3BAC2BD3"/>
    <w:rsid w:val="48AD5EBC"/>
    <w:rsid w:val="49BE07F5"/>
    <w:rsid w:val="59315FD7"/>
    <w:rsid w:val="6B301751"/>
    <w:rsid w:val="773D072D"/>
    <w:rsid w:val="7E7A6E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CD9124"/>
  <w15:docId w15:val="{F9574AFF-F577-4947-826D-64B7B5C6D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qFormat/>
    <w:pPr>
      <w:ind w:firstLineChars="200" w:firstLine="420"/>
    </w:pPr>
    <w:rPr>
      <w:rFonts w:ascii="Times New Roman" w:eastAsia="宋体" w:hAnsi="Times New Roman" w:cs="Times New Roman"/>
      <w:szCs w:val="20"/>
    </w:rPr>
  </w:style>
  <w:style w:type="paragraph" w:styleId="a5">
    <w:name w:val="Document Map"/>
    <w:basedOn w:val="a"/>
    <w:link w:val="a6"/>
    <w:uiPriority w:val="99"/>
    <w:semiHidden/>
    <w:unhideWhenUsed/>
    <w:rPr>
      <w:rFonts w:ascii="宋体" w:eastAsia="宋体"/>
      <w:sz w:val="18"/>
      <w:szCs w:val="18"/>
    </w:rPr>
  </w:style>
  <w:style w:type="paragraph" w:styleId="a7">
    <w:name w:val="Plain Text"/>
    <w:basedOn w:val="a"/>
    <w:link w:val="a8"/>
    <w:qFormat/>
    <w:pPr>
      <w:adjustRightInd w:val="0"/>
      <w:spacing w:line="312" w:lineRule="atLeast"/>
      <w:textAlignment w:val="baseline"/>
    </w:pPr>
    <w:rPr>
      <w:rFonts w:ascii="宋体" w:eastAsia="宋体" w:hAnsi="Courier New" w:cs="Times New Roman"/>
      <w:kern w:val="0"/>
      <w:szCs w:val="20"/>
    </w:rPr>
  </w:style>
  <w:style w:type="paragraph" w:styleId="a9">
    <w:name w:val="Balloon Text"/>
    <w:basedOn w:val="a"/>
    <w:link w:val="aa"/>
    <w:uiPriority w:val="99"/>
    <w:semiHidden/>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e">
    <w:name w:val="页眉 字符"/>
    <w:basedOn w:val="a0"/>
    <w:link w:val="ad"/>
    <w:uiPriority w:val="99"/>
    <w:rPr>
      <w:sz w:val="18"/>
      <w:szCs w:val="18"/>
    </w:rPr>
  </w:style>
  <w:style w:type="character" w:customStyle="1" w:styleId="ac">
    <w:name w:val="页脚 字符"/>
    <w:basedOn w:val="a0"/>
    <w:link w:val="ab"/>
    <w:uiPriority w:val="99"/>
    <w:rPr>
      <w:sz w:val="18"/>
      <w:szCs w:val="18"/>
    </w:rPr>
  </w:style>
  <w:style w:type="character" w:customStyle="1" w:styleId="a4">
    <w:name w:val="正文缩进 字符"/>
    <w:link w:val="a3"/>
    <w:qFormat/>
    <w:rPr>
      <w:rFonts w:ascii="Times New Roman" w:eastAsia="宋体" w:hAnsi="Times New Roman" w:cs="Times New Roman"/>
      <w:szCs w:val="20"/>
    </w:rPr>
  </w:style>
  <w:style w:type="paragraph" w:customStyle="1" w:styleId="af">
    <w:name w:val="改正文一"/>
    <w:basedOn w:val="a"/>
    <w:link w:val="Char"/>
    <w:qFormat/>
    <w:pPr>
      <w:spacing w:line="360" w:lineRule="auto"/>
      <w:ind w:firstLineChars="200" w:firstLine="964"/>
    </w:pPr>
    <w:rPr>
      <w:rFonts w:ascii="Times New Roman" w:eastAsia="宋体" w:hAnsi="Times New Roman" w:cs="Times New Roman"/>
      <w:sz w:val="24"/>
      <w:szCs w:val="20"/>
    </w:rPr>
  </w:style>
  <w:style w:type="character" w:customStyle="1" w:styleId="Char">
    <w:name w:val="改正文一 Char"/>
    <w:link w:val="af"/>
    <w:qFormat/>
    <w:rPr>
      <w:rFonts w:ascii="Times New Roman" w:eastAsia="宋体" w:hAnsi="Times New Roman" w:cs="Times New Roman"/>
      <w:sz w:val="24"/>
      <w:szCs w:val="20"/>
    </w:rPr>
  </w:style>
  <w:style w:type="character" w:customStyle="1" w:styleId="a8">
    <w:name w:val="纯文本 字符"/>
    <w:basedOn w:val="a0"/>
    <w:link w:val="a7"/>
    <w:qFormat/>
    <w:rPr>
      <w:rFonts w:ascii="宋体" w:eastAsia="宋体" w:hAnsi="Courier New" w:cs="Times New Roman"/>
      <w:kern w:val="0"/>
      <w:szCs w:val="20"/>
    </w:rPr>
  </w:style>
  <w:style w:type="paragraph" w:customStyle="1" w:styleId="3">
    <w:name w:val="标题3"/>
    <w:basedOn w:val="a"/>
    <w:link w:val="3Char"/>
    <w:qFormat/>
    <w:pPr>
      <w:spacing w:line="360" w:lineRule="auto"/>
    </w:pPr>
    <w:rPr>
      <w:rFonts w:ascii="Times New Roman" w:eastAsia="宋体" w:hAnsi="Times New Roman" w:cs="Times New Roman"/>
      <w:b/>
      <w:bCs/>
      <w:sz w:val="28"/>
      <w:szCs w:val="20"/>
    </w:rPr>
  </w:style>
  <w:style w:type="character" w:customStyle="1" w:styleId="3Char">
    <w:name w:val="标题3 Char"/>
    <w:basedOn w:val="a0"/>
    <w:link w:val="3"/>
    <w:qFormat/>
    <w:rPr>
      <w:rFonts w:ascii="Times New Roman" w:eastAsia="宋体" w:hAnsi="Times New Roman" w:cs="Times New Roman"/>
      <w:b/>
      <w:bCs/>
      <w:sz w:val="28"/>
      <w:szCs w:val="20"/>
    </w:rPr>
  </w:style>
  <w:style w:type="character" w:customStyle="1" w:styleId="aa">
    <w:name w:val="批注框文本 字符"/>
    <w:basedOn w:val="a0"/>
    <w:link w:val="a9"/>
    <w:uiPriority w:val="99"/>
    <w:semiHidden/>
    <w:rPr>
      <w:sz w:val="18"/>
      <w:szCs w:val="18"/>
    </w:rPr>
  </w:style>
  <w:style w:type="character" w:customStyle="1" w:styleId="XChar">
    <w:name w:val="X正文 Char"/>
    <w:basedOn w:val="a0"/>
    <w:link w:val="X"/>
    <w:qFormat/>
    <w:locked/>
    <w:rPr>
      <w:rFonts w:ascii="宋体" w:eastAsia="宋体" w:hAnsi="宋体"/>
      <w:color w:val="000000"/>
      <w:szCs w:val="21"/>
    </w:rPr>
  </w:style>
  <w:style w:type="paragraph" w:customStyle="1" w:styleId="X">
    <w:name w:val="X正文"/>
    <w:basedOn w:val="a"/>
    <w:link w:val="XChar"/>
    <w:qFormat/>
    <w:pPr>
      <w:widowControl/>
      <w:adjustRightInd w:val="0"/>
      <w:snapToGrid w:val="0"/>
      <w:spacing w:beforeLines="20" w:line="360" w:lineRule="auto"/>
      <w:ind w:firstLineChars="200" w:firstLine="200"/>
      <w:jc w:val="left"/>
    </w:pPr>
    <w:rPr>
      <w:rFonts w:ascii="宋体" w:eastAsia="宋体" w:hAnsi="宋体"/>
      <w:color w:val="000000"/>
      <w:szCs w:val="21"/>
    </w:rPr>
  </w:style>
  <w:style w:type="character" w:customStyle="1" w:styleId="a6">
    <w:name w:val="文档结构图 字符"/>
    <w:basedOn w:val="a0"/>
    <w:link w:val="a5"/>
    <w:uiPriority w:val="99"/>
    <w:semiHidden/>
    <w:qFormat/>
    <w:rPr>
      <w:rFonts w:ascii="宋体" w:eastAsia="宋体"/>
      <w:sz w:val="18"/>
      <w:szCs w:val="18"/>
    </w:rPr>
  </w:style>
  <w:style w:type="paragraph" w:styleId="af0">
    <w:name w:val="List Paragraph"/>
    <w:basedOn w:val="a"/>
    <w:uiPriority w:val="99"/>
    <w:rsid w:val="00754F52"/>
    <w:pPr>
      <w:ind w:firstLineChars="200" w:firstLine="420"/>
    </w:pPr>
  </w:style>
  <w:style w:type="paragraph" w:customStyle="1" w:styleId="1">
    <w:name w:val="样式 1"/>
    <w:basedOn w:val="a"/>
    <w:rsid w:val="002D54A7"/>
    <w:pPr>
      <w:adjustRightInd w:val="0"/>
      <w:snapToGrid w:val="0"/>
      <w:spacing w:line="360" w:lineRule="auto"/>
      <w:ind w:firstLineChars="200" w:firstLine="480"/>
    </w:pPr>
    <w:rPr>
      <w:rFonts w:ascii="Calibri" w:eastAsia="宋体" w:hAnsi="Calibri"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03127">
      <w:bodyDiv w:val="1"/>
      <w:marLeft w:val="0"/>
      <w:marRight w:val="0"/>
      <w:marTop w:val="0"/>
      <w:marBottom w:val="0"/>
      <w:divBdr>
        <w:top w:val="none" w:sz="0" w:space="0" w:color="auto"/>
        <w:left w:val="none" w:sz="0" w:space="0" w:color="auto"/>
        <w:bottom w:val="none" w:sz="0" w:space="0" w:color="auto"/>
        <w:right w:val="none" w:sz="0" w:space="0" w:color="auto"/>
      </w:divBdr>
    </w:div>
    <w:div w:id="68551243">
      <w:bodyDiv w:val="1"/>
      <w:marLeft w:val="0"/>
      <w:marRight w:val="0"/>
      <w:marTop w:val="0"/>
      <w:marBottom w:val="0"/>
      <w:divBdr>
        <w:top w:val="none" w:sz="0" w:space="0" w:color="auto"/>
        <w:left w:val="none" w:sz="0" w:space="0" w:color="auto"/>
        <w:bottom w:val="none" w:sz="0" w:space="0" w:color="auto"/>
        <w:right w:val="none" w:sz="0" w:space="0" w:color="auto"/>
      </w:divBdr>
    </w:div>
    <w:div w:id="653412441">
      <w:bodyDiv w:val="1"/>
      <w:marLeft w:val="0"/>
      <w:marRight w:val="0"/>
      <w:marTop w:val="0"/>
      <w:marBottom w:val="0"/>
      <w:divBdr>
        <w:top w:val="none" w:sz="0" w:space="0" w:color="auto"/>
        <w:left w:val="none" w:sz="0" w:space="0" w:color="auto"/>
        <w:bottom w:val="none" w:sz="0" w:space="0" w:color="auto"/>
        <w:right w:val="none" w:sz="0" w:space="0" w:color="auto"/>
      </w:divBdr>
    </w:div>
    <w:div w:id="741951711">
      <w:bodyDiv w:val="1"/>
      <w:marLeft w:val="0"/>
      <w:marRight w:val="0"/>
      <w:marTop w:val="0"/>
      <w:marBottom w:val="0"/>
      <w:divBdr>
        <w:top w:val="none" w:sz="0" w:space="0" w:color="auto"/>
        <w:left w:val="none" w:sz="0" w:space="0" w:color="auto"/>
        <w:bottom w:val="none" w:sz="0" w:space="0" w:color="auto"/>
        <w:right w:val="none" w:sz="0" w:space="0" w:color="auto"/>
      </w:divBdr>
    </w:div>
    <w:div w:id="1191601970">
      <w:bodyDiv w:val="1"/>
      <w:marLeft w:val="0"/>
      <w:marRight w:val="0"/>
      <w:marTop w:val="0"/>
      <w:marBottom w:val="0"/>
      <w:divBdr>
        <w:top w:val="none" w:sz="0" w:space="0" w:color="auto"/>
        <w:left w:val="none" w:sz="0" w:space="0" w:color="auto"/>
        <w:bottom w:val="none" w:sz="0" w:space="0" w:color="auto"/>
        <w:right w:val="none" w:sz="0" w:space="0" w:color="auto"/>
      </w:divBdr>
    </w:div>
    <w:div w:id="1193156069">
      <w:bodyDiv w:val="1"/>
      <w:marLeft w:val="0"/>
      <w:marRight w:val="0"/>
      <w:marTop w:val="0"/>
      <w:marBottom w:val="0"/>
      <w:divBdr>
        <w:top w:val="none" w:sz="0" w:space="0" w:color="auto"/>
        <w:left w:val="none" w:sz="0" w:space="0" w:color="auto"/>
        <w:bottom w:val="none" w:sz="0" w:space="0" w:color="auto"/>
        <w:right w:val="none" w:sz="0" w:space="0" w:color="auto"/>
      </w:divBdr>
    </w:div>
    <w:div w:id="1381514899">
      <w:bodyDiv w:val="1"/>
      <w:marLeft w:val="0"/>
      <w:marRight w:val="0"/>
      <w:marTop w:val="0"/>
      <w:marBottom w:val="0"/>
      <w:divBdr>
        <w:top w:val="none" w:sz="0" w:space="0" w:color="auto"/>
        <w:left w:val="none" w:sz="0" w:space="0" w:color="auto"/>
        <w:bottom w:val="none" w:sz="0" w:space="0" w:color="auto"/>
        <w:right w:val="none" w:sz="0" w:space="0" w:color="auto"/>
      </w:divBdr>
    </w:div>
    <w:div w:id="1396318634">
      <w:bodyDiv w:val="1"/>
      <w:marLeft w:val="0"/>
      <w:marRight w:val="0"/>
      <w:marTop w:val="0"/>
      <w:marBottom w:val="0"/>
      <w:divBdr>
        <w:top w:val="none" w:sz="0" w:space="0" w:color="auto"/>
        <w:left w:val="none" w:sz="0" w:space="0" w:color="auto"/>
        <w:bottom w:val="none" w:sz="0" w:space="0" w:color="auto"/>
        <w:right w:val="none" w:sz="0" w:space="0" w:color="auto"/>
      </w:divBdr>
    </w:div>
    <w:div w:id="1441297432">
      <w:bodyDiv w:val="1"/>
      <w:marLeft w:val="0"/>
      <w:marRight w:val="0"/>
      <w:marTop w:val="0"/>
      <w:marBottom w:val="0"/>
      <w:divBdr>
        <w:top w:val="none" w:sz="0" w:space="0" w:color="auto"/>
        <w:left w:val="none" w:sz="0" w:space="0" w:color="auto"/>
        <w:bottom w:val="none" w:sz="0" w:space="0" w:color="auto"/>
        <w:right w:val="none" w:sz="0" w:space="0" w:color="auto"/>
      </w:divBdr>
    </w:div>
    <w:div w:id="1750997805">
      <w:bodyDiv w:val="1"/>
      <w:marLeft w:val="0"/>
      <w:marRight w:val="0"/>
      <w:marTop w:val="0"/>
      <w:marBottom w:val="0"/>
      <w:divBdr>
        <w:top w:val="none" w:sz="0" w:space="0" w:color="auto"/>
        <w:left w:val="none" w:sz="0" w:space="0" w:color="auto"/>
        <w:bottom w:val="none" w:sz="0" w:space="0" w:color="auto"/>
        <w:right w:val="none" w:sz="0" w:space="0" w:color="auto"/>
      </w:divBdr>
    </w:div>
    <w:div w:id="1765685327">
      <w:bodyDiv w:val="1"/>
      <w:marLeft w:val="0"/>
      <w:marRight w:val="0"/>
      <w:marTop w:val="0"/>
      <w:marBottom w:val="0"/>
      <w:divBdr>
        <w:top w:val="none" w:sz="0" w:space="0" w:color="auto"/>
        <w:left w:val="none" w:sz="0" w:space="0" w:color="auto"/>
        <w:bottom w:val="none" w:sz="0" w:space="0" w:color="auto"/>
        <w:right w:val="none" w:sz="0" w:space="0" w:color="auto"/>
      </w:divBdr>
    </w:div>
    <w:div w:id="2039889023">
      <w:bodyDiv w:val="1"/>
      <w:marLeft w:val="0"/>
      <w:marRight w:val="0"/>
      <w:marTop w:val="0"/>
      <w:marBottom w:val="0"/>
      <w:divBdr>
        <w:top w:val="none" w:sz="0" w:space="0" w:color="auto"/>
        <w:left w:val="none" w:sz="0" w:space="0" w:color="auto"/>
        <w:bottom w:val="none" w:sz="0" w:space="0" w:color="auto"/>
        <w:right w:val="none" w:sz="0" w:space="0" w:color="auto"/>
      </w:divBdr>
    </w:div>
    <w:div w:id="21057594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4</Pages>
  <Words>360</Words>
  <Characters>2054</Characters>
  <Application>Microsoft Office Word</Application>
  <DocSecurity>0</DocSecurity>
  <Lines>17</Lines>
  <Paragraphs>4</Paragraphs>
  <ScaleCrop>false</ScaleCrop>
  <Company/>
  <LinksUpToDate>false</LinksUpToDate>
  <CharactersWithSpaces>2410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sly</dc:creator>
  <cp:lastModifiedBy>Windows 用户</cp:lastModifiedBy>
  <cp:revision>124</cp:revision>
  <cp:lastPrinted>2019-01-29T07:58:00Z</cp:lastPrinted>
  <dcterms:created xsi:type="dcterms:W3CDTF">2020-06-11T02:33:00Z</dcterms:created>
  <dcterms:modified xsi:type="dcterms:W3CDTF">2020-11-06T03:28:00Z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